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82B03" w14:textId="6CC6CCBC" w:rsidR="0071583D" w:rsidRPr="000C15F7" w:rsidRDefault="009A7357">
      <w:pPr>
        <w:rPr>
          <w:rFonts w:ascii="Arial" w:hAnsi="Arial" w:cs="Arial"/>
          <w:b/>
          <w:bCs/>
          <w:sz w:val="24"/>
          <w:szCs w:val="24"/>
        </w:rPr>
      </w:pPr>
      <w:r>
        <w:rPr>
          <w:rFonts w:ascii="Arial" w:hAnsi="Arial" w:cs="Arial"/>
          <w:b/>
          <w:bCs/>
          <w:noProof/>
          <w:sz w:val="24"/>
          <w:szCs w:val="24"/>
        </w:rPr>
        <w:drawing>
          <wp:anchor distT="0" distB="0" distL="114300" distR="114300" simplePos="0" relativeHeight="251665408" behindDoc="0" locked="0" layoutInCell="1" allowOverlap="1" wp14:anchorId="64B31F40" wp14:editId="31698ADF">
            <wp:simplePos x="0" y="0"/>
            <wp:positionH relativeFrom="column">
              <wp:posOffset>0</wp:posOffset>
            </wp:positionH>
            <wp:positionV relativeFrom="paragraph">
              <wp:posOffset>0</wp:posOffset>
            </wp:positionV>
            <wp:extent cx="2163461" cy="781050"/>
            <wp:effectExtent l="0" t="0" r="8255" b="0"/>
            <wp:wrapSquare wrapText="bothSides"/>
            <wp:docPr id="19858347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3461" cy="781050"/>
                    </a:xfrm>
                    <a:prstGeom prst="rect">
                      <a:avLst/>
                    </a:prstGeom>
                    <a:noFill/>
                    <a:ln>
                      <a:noFill/>
                    </a:ln>
                  </pic:spPr>
                </pic:pic>
              </a:graphicData>
            </a:graphic>
          </wp:anchor>
        </w:drawing>
      </w:r>
    </w:p>
    <w:p w14:paraId="216C0ADD" w14:textId="77777777" w:rsidR="0071583D" w:rsidRPr="000C15F7" w:rsidRDefault="0071583D">
      <w:pPr>
        <w:rPr>
          <w:rFonts w:ascii="Arial" w:hAnsi="Arial" w:cs="Arial"/>
          <w:b/>
          <w:bCs/>
          <w:sz w:val="24"/>
          <w:szCs w:val="24"/>
        </w:rPr>
      </w:pPr>
    </w:p>
    <w:p w14:paraId="54E0206A" w14:textId="77777777" w:rsidR="00FD2B08" w:rsidRPr="000C15F7" w:rsidRDefault="00FD2B08">
      <w:pPr>
        <w:rPr>
          <w:rFonts w:ascii="Arial" w:hAnsi="Arial" w:cs="Arial"/>
          <w:b/>
          <w:bCs/>
          <w:color w:val="660033"/>
          <w:sz w:val="24"/>
          <w:szCs w:val="24"/>
        </w:rPr>
      </w:pPr>
    </w:p>
    <w:p w14:paraId="6396FB12" w14:textId="77777777" w:rsidR="007E7699" w:rsidRDefault="007E7699" w:rsidP="00551C0C">
      <w:pPr>
        <w:jc w:val="center"/>
        <w:rPr>
          <w:rFonts w:ascii="Arial" w:hAnsi="Arial" w:cs="Arial"/>
          <w:b/>
          <w:bCs/>
          <w:color w:val="660033"/>
          <w:sz w:val="52"/>
          <w:szCs w:val="52"/>
        </w:rPr>
      </w:pPr>
    </w:p>
    <w:p w14:paraId="37A27ADB" w14:textId="35E31485" w:rsidR="004C7928" w:rsidRPr="007E7699" w:rsidRDefault="004C7928" w:rsidP="00551C0C">
      <w:pPr>
        <w:jc w:val="center"/>
        <w:rPr>
          <w:rFonts w:ascii="Arial" w:hAnsi="Arial" w:cs="Arial"/>
          <w:b/>
          <w:bCs/>
          <w:color w:val="990099"/>
          <w:sz w:val="52"/>
          <w:szCs w:val="52"/>
        </w:rPr>
      </w:pPr>
      <w:r w:rsidRPr="007E7699">
        <w:rPr>
          <w:rFonts w:ascii="Arial" w:hAnsi="Arial" w:cs="Arial"/>
          <w:b/>
          <w:bCs/>
          <w:color w:val="990099"/>
          <w:sz w:val="52"/>
          <w:szCs w:val="52"/>
        </w:rPr>
        <w:t>Tr</w:t>
      </w:r>
      <w:r w:rsidR="002E2A4E" w:rsidRPr="007E7699">
        <w:rPr>
          <w:rFonts w:ascii="Arial" w:hAnsi="Arial" w:cs="Arial"/>
          <w:b/>
          <w:bCs/>
          <w:color w:val="990099"/>
          <w:sz w:val="52"/>
          <w:szCs w:val="52"/>
        </w:rPr>
        <w:t>easurer</w:t>
      </w:r>
      <w:r w:rsidRPr="007E7699">
        <w:rPr>
          <w:rFonts w:ascii="Arial" w:hAnsi="Arial" w:cs="Arial"/>
          <w:b/>
          <w:bCs/>
          <w:color w:val="990099"/>
          <w:sz w:val="52"/>
          <w:szCs w:val="52"/>
        </w:rPr>
        <w:t xml:space="preserve"> Recruitment Pack</w:t>
      </w:r>
    </w:p>
    <w:p w14:paraId="335DFF2C" w14:textId="59C45E5B" w:rsidR="00551C0C" w:rsidRPr="007E7699" w:rsidRDefault="00F51C87" w:rsidP="00551C0C">
      <w:pPr>
        <w:jc w:val="center"/>
        <w:rPr>
          <w:rFonts w:ascii="Arial" w:hAnsi="Arial" w:cs="Arial"/>
          <w:b/>
          <w:bCs/>
          <w:color w:val="990099"/>
          <w:sz w:val="52"/>
          <w:szCs w:val="52"/>
        </w:rPr>
      </w:pPr>
      <w:r>
        <w:rPr>
          <w:rFonts w:ascii="Arial" w:hAnsi="Arial" w:cs="Arial"/>
          <w:b/>
          <w:bCs/>
          <w:color w:val="990099"/>
          <w:sz w:val="52"/>
          <w:szCs w:val="52"/>
        </w:rPr>
        <w:t>June</w:t>
      </w:r>
      <w:r w:rsidR="008809AD" w:rsidRPr="007E7699">
        <w:rPr>
          <w:rFonts w:ascii="Arial" w:hAnsi="Arial" w:cs="Arial"/>
          <w:b/>
          <w:bCs/>
          <w:color w:val="990099"/>
          <w:sz w:val="52"/>
          <w:szCs w:val="52"/>
        </w:rPr>
        <w:t xml:space="preserve"> 202</w:t>
      </w:r>
      <w:r w:rsidR="007E7699" w:rsidRPr="007E7699">
        <w:rPr>
          <w:rFonts w:ascii="Arial" w:hAnsi="Arial" w:cs="Arial"/>
          <w:b/>
          <w:bCs/>
          <w:color w:val="990099"/>
          <w:sz w:val="52"/>
          <w:szCs w:val="52"/>
        </w:rPr>
        <w:t>5</w:t>
      </w:r>
    </w:p>
    <w:p w14:paraId="363C1AC9" w14:textId="77777777" w:rsidR="00FD2B08" w:rsidRPr="007E7699" w:rsidRDefault="00FD2B08">
      <w:pPr>
        <w:rPr>
          <w:rFonts w:ascii="Arial" w:hAnsi="Arial" w:cs="Arial"/>
          <w:b/>
          <w:bCs/>
          <w:color w:val="990099"/>
          <w:sz w:val="24"/>
          <w:szCs w:val="24"/>
        </w:rPr>
      </w:pPr>
    </w:p>
    <w:p w14:paraId="769B6422" w14:textId="06B76CA6" w:rsidR="00551C0C" w:rsidRPr="007E7699" w:rsidRDefault="00551C0C">
      <w:pPr>
        <w:rPr>
          <w:rFonts w:ascii="Arial" w:hAnsi="Arial" w:cs="Arial"/>
          <w:b/>
          <w:bCs/>
          <w:color w:val="990099"/>
          <w:sz w:val="40"/>
          <w:szCs w:val="40"/>
        </w:rPr>
      </w:pPr>
      <w:r w:rsidRPr="007E7699">
        <w:rPr>
          <w:rFonts w:ascii="Arial" w:hAnsi="Arial" w:cs="Arial"/>
          <w:b/>
          <w:bCs/>
          <w:color w:val="990099"/>
          <w:sz w:val="40"/>
          <w:szCs w:val="40"/>
        </w:rPr>
        <w:t>Introduction</w:t>
      </w:r>
    </w:p>
    <w:p w14:paraId="3B1BD70C" w14:textId="18A0E044" w:rsidR="006B6982" w:rsidRDefault="00C67859" w:rsidP="00551C0C">
      <w:pPr>
        <w:rPr>
          <w:rFonts w:ascii="Arial" w:hAnsi="Arial" w:cs="Arial"/>
          <w:sz w:val="24"/>
          <w:szCs w:val="24"/>
        </w:rPr>
      </w:pPr>
      <w:r>
        <w:rPr>
          <w:rFonts w:ascii="Arial" w:hAnsi="Arial" w:cs="Arial"/>
          <w:sz w:val="24"/>
          <w:szCs w:val="24"/>
        </w:rPr>
        <w:t xml:space="preserve">The Human Rights Consortium Scotland is the civil society network </w:t>
      </w:r>
      <w:r w:rsidR="008809AD">
        <w:rPr>
          <w:rFonts w:ascii="Arial" w:hAnsi="Arial" w:cs="Arial"/>
          <w:sz w:val="24"/>
          <w:szCs w:val="24"/>
        </w:rPr>
        <w:t>to defend and promote human rights</w:t>
      </w:r>
      <w:r>
        <w:rPr>
          <w:rFonts w:ascii="Arial" w:hAnsi="Arial" w:cs="Arial"/>
          <w:sz w:val="24"/>
          <w:szCs w:val="24"/>
        </w:rPr>
        <w:t xml:space="preserve"> in Scotland.</w:t>
      </w:r>
    </w:p>
    <w:p w14:paraId="281AFD43" w14:textId="07B4B8A2" w:rsidR="00704770" w:rsidRDefault="00551C0C" w:rsidP="00551C0C">
      <w:pPr>
        <w:rPr>
          <w:rFonts w:ascii="Arial" w:hAnsi="Arial" w:cs="Arial"/>
          <w:sz w:val="24"/>
          <w:szCs w:val="24"/>
        </w:rPr>
      </w:pPr>
      <w:r w:rsidRPr="000C15F7">
        <w:rPr>
          <w:rFonts w:ascii="Arial" w:hAnsi="Arial" w:cs="Arial"/>
          <w:sz w:val="24"/>
          <w:szCs w:val="24"/>
        </w:rPr>
        <w:t xml:space="preserve">The Consortium is at an exciting point in its development, sharply increasing in activity, reputation and impact.  </w:t>
      </w:r>
    </w:p>
    <w:p w14:paraId="0522104B" w14:textId="1AF56FAC" w:rsidR="00704770" w:rsidRDefault="00551C0C" w:rsidP="00551C0C">
      <w:pPr>
        <w:rPr>
          <w:rFonts w:ascii="Arial" w:hAnsi="Arial" w:cs="Arial"/>
          <w:sz w:val="24"/>
          <w:szCs w:val="24"/>
        </w:rPr>
      </w:pPr>
      <w:r w:rsidRPr="000C15F7">
        <w:rPr>
          <w:rFonts w:ascii="Arial" w:hAnsi="Arial" w:cs="Arial"/>
          <w:sz w:val="24"/>
          <w:szCs w:val="24"/>
        </w:rPr>
        <w:t xml:space="preserve">Human rights in Scotland and the UK are also at an important point, with increased interest and understanding of human rights, whilst many live without realisation of their rights </w:t>
      </w:r>
      <w:proofErr w:type="gramStart"/>
      <w:r w:rsidRPr="000C15F7">
        <w:rPr>
          <w:rFonts w:ascii="Arial" w:hAnsi="Arial" w:cs="Arial"/>
          <w:sz w:val="24"/>
          <w:szCs w:val="24"/>
        </w:rPr>
        <w:t>on a daily basis</w:t>
      </w:r>
      <w:proofErr w:type="gramEnd"/>
      <w:r w:rsidRPr="000C15F7">
        <w:rPr>
          <w:rFonts w:ascii="Arial" w:hAnsi="Arial" w:cs="Arial"/>
          <w:sz w:val="24"/>
          <w:szCs w:val="24"/>
        </w:rPr>
        <w:t>.  There are both threats to human rights legal protections, and opportunities to make human rights law in Scotland stronger and more effective.</w:t>
      </w:r>
    </w:p>
    <w:p w14:paraId="7EB51519" w14:textId="2E72CCA8" w:rsidR="00551C0C" w:rsidRPr="000C15F7" w:rsidRDefault="00551C0C" w:rsidP="00551C0C">
      <w:pPr>
        <w:rPr>
          <w:rFonts w:ascii="Arial" w:hAnsi="Arial" w:cs="Arial"/>
          <w:sz w:val="24"/>
          <w:szCs w:val="24"/>
        </w:rPr>
      </w:pPr>
      <w:r w:rsidRPr="000C15F7">
        <w:rPr>
          <w:rFonts w:ascii="Arial" w:hAnsi="Arial" w:cs="Arial"/>
          <w:sz w:val="24"/>
          <w:szCs w:val="24"/>
        </w:rPr>
        <w:t xml:space="preserve">We therefore want to increase and strengthen the Consortium’s Board to respond to, and navigate, the challenges and opportunities that we face. </w:t>
      </w:r>
    </w:p>
    <w:p w14:paraId="03F76529" w14:textId="77777777" w:rsidR="00551C0C" w:rsidRPr="000C15F7" w:rsidRDefault="00551C0C" w:rsidP="00551C0C">
      <w:pPr>
        <w:rPr>
          <w:rFonts w:ascii="Arial" w:hAnsi="Arial" w:cs="Arial"/>
          <w:sz w:val="24"/>
          <w:szCs w:val="24"/>
        </w:rPr>
      </w:pPr>
    </w:p>
    <w:p w14:paraId="44F079C9" w14:textId="46F95929" w:rsidR="00551C0C" w:rsidRPr="007E7699" w:rsidRDefault="00551C0C" w:rsidP="00551C0C">
      <w:pPr>
        <w:rPr>
          <w:rFonts w:ascii="Arial" w:hAnsi="Arial" w:cs="Arial"/>
          <w:b/>
          <w:bCs/>
          <w:color w:val="990099"/>
          <w:sz w:val="24"/>
          <w:szCs w:val="24"/>
        </w:rPr>
      </w:pPr>
      <w:r w:rsidRPr="007E7699">
        <w:rPr>
          <w:rFonts w:ascii="Arial" w:hAnsi="Arial" w:cs="Arial"/>
          <w:b/>
          <w:bCs/>
          <w:color w:val="990099"/>
          <w:sz w:val="24"/>
          <w:szCs w:val="24"/>
        </w:rPr>
        <w:t xml:space="preserve">We are looking for </w:t>
      </w:r>
      <w:r w:rsidR="00954423" w:rsidRPr="007E7699">
        <w:rPr>
          <w:rFonts w:ascii="Arial" w:hAnsi="Arial" w:cs="Arial"/>
          <w:b/>
          <w:bCs/>
          <w:color w:val="990099"/>
          <w:sz w:val="24"/>
          <w:szCs w:val="24"/>
        </w:rPr>
        <w:t>a new Treasurer</w:t>
      </w:r>
    </w:p>
    <w:p w14:paraId="10A07A16" w14:textId="14CABE64" w:rsidR="009E08AA" w:rsidRDefault="00D6755E" w:rsidP="00551C0C">
      <w:pPr>
        <w:rPr>
          <w:rFonts w:ascii="Arial" w:hAnsi="Arial" w:cs="Arial"/>
          <w:sz w:val="24"/>
          <w:szCs w:val="24"/>
        </w:rPr>
      </w:pPr>
      <w:r>
        <w:rPr>
          <w:rFonts w:ascii="Arial" w:hAnsi="Arial" w:cs="Arial"/>
          <w:sz w:val="24"/>
          <w:szCs w:val="24"/>
        </w:rPr>
        <w:t>W</w:t>
      </w:r>
      <w:r w:rsidR="00551C0C" w:rsidRPr="000C15F7">
        <w:rPr>
          <w:rFonts w:ascii="Arial" w:hAnsi="Arial" w:cs="Arial"/>
          <w:sz w:val="24"/>
          <w:szCs w:val="24"/>
        </w:rPr>
        <w:t xml:space="preserve">e are looking for </w:t>
      </w:r>
      <w:r w:rsidR="00954423">
        <w:rPr>
          <w:rFonts w:ascii="Arial" w:hAnsi="Arial" w:cs="Arial"/>
          <w:sz w:val="24"/>
          <w:szCs w:val="24"/>
        </w:rPr>
        <w:t>a</w:t>
      </w:r>
      <w:r w:rsidR="00CA55B4">
        <w:rPr>
          <w:rFonts w:ascii="Arial" w:hAnsi="Arial" w:cs="Arial"/>
          <w:sz w:val="24"/>
          <w:szCs w:val="24"/>
        </w:rPr>
        <w:t xml:space="preserve"> </w:t>
      </w:r>
      <w:r w:rsidR="00551C0C" w:rsidRPr="000C15F7">
        <w:rPr>
          <w:rFonts w:ascii="Arial" w:hAnsi="Arial" w:cs="Arial"/>
          <w:sz w:val="24"/>
          <w:szCs w:val="24"/>
        </w:rPr>
        <w:t xml:space="preserve">new </w:t>
      </w:r>
      <w:r w:rsidR="00E91942">
        <w:rPr>
          <w:rFonts w:ascii="Arial" w:hAnsi="Arial" w:cs="Arial"/>
          <w:sz w:val="24"/>
          <w:szCs w:val="24"/>
        </w:rPr>
        <w:t>trustee</w:t>
      </w:r>
      <w:r w:rsidR="00551C0C" w:rsidRPr="000C15F7">
        <w:rPr>
          <w:rFonts w:ascii="Arial" w:hAnsi="Arial" w:cs="Arial"/>
          <w:sz w:val="24"/>
          <w:szCs w:val="24"/>
        </w:rPr>
        <w:t xml:space="preserve"> who will help us shape the organisation to be human rights-based, with excellent governance and strategic priorities. </w:t>
      </w:r>
    </w:p>
    <w:p w14:paraId="7720A952" w14:textId="27D475F7" w:rsidR="00954423" w:rsidRPr="00426D63" w:rsidRDefault="008F5039" w:rsidP="1100309B">
      <w:pPr>
        <w:rPr>
          <w:rFonts w:ascii="Arial" w:hAnsi="Arial" w:cs="Arial"/>
          <w:sz w:val="24"/>
          <w:szCs w:val="24"/>
        </w:rPr>
      </w:pPr>
      <w:r w:rsidRPr="00426D63">
        <w:rPr>
          <w:rFonts w:ascii="Arial" w:hAnsi="Arial" w:cs="Arial"/>
          <w:b/>
          <w:bCs/>
          <w:sz w:val="24"/>
          <w:szCs w:val="24"/>
        </w:rPr>
        <w:t>As well as play</w:t>
      </w:r>
      <w:r w:rsidR="00D6755E" w:rsidRPr="00426D63">
        <w:rPr>
          <w:rFonts w:ascii="Arial" w:hAnsi="Arial" w:cs="Arial"/>
          <w:b/>
          <w:bCs/>
          <w:sz w:val="24"/>
          <w:szCs w:val="24"/>
        </w:rPr>
        <w:t>ing</w:t>
      </w:r>
      <w:r w:rsidRPr="00426D63">
        <w:rPr>
          <w:rFonts w:ascii="Arial" w:hAnsi="Arial" w:cs="Arial"/>
          <w:b/>
          <w:bCs/>
          <w:sz w:val="24"/>
          <w:szCs w:val="24"/>
        </w:rPr>
        <w:t xml:space="preserve"> their full part in the </w:t>
      </w:r>
      <w:r w:rsidR="005C0792" w:rsidRPr="00426D63">
        <w:rPr>
          <w:rFonts w:ascii="Arial" w:hAnsi="Arial" w:cs="Arial"/>
          <w:b/>
          <w:bCs/>
          <w:sz w:val="24"/>
          <w:szCs w:val="24"/>
        </w:rPr>
        <w:t>work of the Board, we are part</w:t>
      </w:r>
      <w:r w:rsidR="00D6755E" w:rsidRPr="00426D63">
        <w:rPr>
          <w:rFonts w:ascii="Arial" w:hAnsi="Arial" w:cs="Arial"/>
          <w:b/>
          <w:bCs/>
          <w:sz w:val="24"/>
          <w:szCs w:val="24"/>
        </w:rPr>
        <w:t>icu</w:t>
      </w:r>
      <w:r w:rsidR="005C0792" w:rsidRPr="00426D63">
        <w:rPr>
          <w:rFonts w:ascii="Arial" w:hAnsi="Arial" w:cs="Arial"/>
          <w:b/>
          <w:bCs/>
          <w:sz w:val="24"/>
          <w:szCs w:val="24"/>
        </w:rPr>
        <w:t xml:space="preserve">larly looking for someone to take on the role of </w:t>
      </w:r>
      <w:r w:rsidR="00954423" w:rsidRPr="00426D63">
        <w:rPr>
          <w:rFonts w:ascii="Arial" w:hAnsi="Arial" w:cs="Arial"/>
          <w:b/>
          <w:bCs/>
          <w:sz w:val="24"/>
          <w:szCs w:val="24"/>
        </w:rPr>
        <w:t>Treasurer</w:t>
      </w:r>
      <w:r w:rsidR="005C0792" w:rsidRPr="00426D63">
        <w:rPr>
          <w:rFonts w:ascii="Arial" w:hAnsi="Arial" w:cs="Arial"/>
          <w:b/>
          <w:bCs/>
          <w:sz w:val="24"/>
          <w:szCs w:val="24"/>
        </w:rPr>
        <w:t>.</w:t>
      </w:r>
      <w:r w:rsidR="005C0792" w:rsidRPr="00426D63">
        <w:rPr>
          <w:rFonts w:ascii="Arial" w:hAnsi="Arial" w:cs="Arial"/>
          <w:sz w:val="24"/>
          <w:szCs w:val="24"/>
        </w:rPr>
        <w:t xml:space="preserve">  The Consortium </w:t>
      </w:r>
      <w:r w:rsidR="3A0C1813" w:rsidRPr="00426D63">
        <w:rPr>
          <w:rFonts w:ascii="Arial" w:hAnsi="Arial" w:cs="Arial"/>
          <w:sz w:val="24"/>
          <w:szCs w:val="24"/>
        </w:rPr>
        <w:t xml:space="preserve">currently </w:t>
      </w:r>
      <w:r w:rsidR="47C6F12F" w:rsidRPr="00426D63">
        <w:rPr>
          <w:rFonts w:ascii="Arial" w:hAnsi="Arial" w:cs="Arial"/>
          <w:sz w:val="24"/>
          <w:szCs w:val="24"/>
        </w:rPr>
        <w:t xml:space="preserve">receives funding from eight </w:t>
      </w:r>
      <w:r w:rsidR="3FFFA60A" w:rsidRPr="00426D63">
        <w:rPr>
          <w:rFonts w:ascii="Arial" w:hAnsi="Arial" w:cs="Arial"/>
          <w:sz w:val="24"/>
          <w:szCs w:val="24"/>
        </w:rPr>
        <w:t>independent</w:t>
      </w:r>
      <w:r w:rsidR="47C6F12F" w:rsidRPr="00426D63">
        <w:rPr>
          <w:rFonts w:ascii="Arial" w:hAnsi="Arial" w:cs="Arial"/>
          <w:sz w:val="24"/>
          <w:szCs w:val="24"/>
        </w:rPr>
        <w:t xml:space="preserve"> grants and trusts </w:t>
      </w:r>
      <w:r w:rsidR="280934FA" w:rsidRPr="00426D63">
        <w:rPr>
          <w:rFonts w:ascii="Arial" w:hAnsi="Arial" w:cs="Arial"/>
          <w:sz w:val="24"/>
          <w:szCs w:val="24"/>
        </w:rPr>
        <w:t xml:space="preserve">(a number of which are muti-year). We also receive a </w:t>
      </w:r>
      <w:r w:rsidR="0D5BBDEF" w:rsidRPr="00426D63">
        <w:rPr>
          <w:rFonts w:ascii="Arial" w:hAnsi="Arial" w:cs="Arial"/>
          <w:sz w:val="24"/>
          <w:szCs w:val="24"/>
        </w:rPr>
        <w:t xml:space="preserve">small amount of sponsorship and donations </w:t>
      </w:r>
      <w:r w:rsidR="3CFDC6F2" w:rsidRPr="00426D63">
        <w:rPr>
          <w:rFonts w:ascii="Arial" w:hAnsi="Arial" w:cs="Arial"/>
          <w:sz w:val="24"/>
          <w:szCs w:val="24"/>
        </w:rPr>
        <w:t xml:space="preserve">during the year. </w:t>
      </w:r>
      <w:r w:rsidR="1E7FE195" w:rsidRPr="00426D63">
        <w:rPr>
          <w:rFonts w:ascii="Arial" w:hAnsi="Arial" w:cs="Arial"/>
          <w:sz w:val="24"/>
          <w:szCs w:val="24"/>
        </w:rPr>
        <w:t xml:space="preserve">We have well developed internal financial management systems and outsource our payroll and </w:t>
      </w:r>
      <w:r w:rsidR="47C6F12F" w:rsidRPr="00426D63">
        <w:rPr>
          <w:rFonts w:ascii="Arial" w:hAnsi="Arial" w:cs="Arial"/>
          <w:sz w:val="24"/>
          <w:szCs w:val="24"/>
        </w:rPr>
        <w:t xml:space="preserve">has </w:t>
      </w:r>
      <w:r w:rsidR="00A852C6" w:rsidRPr="00426D63">
        <w:rPr>
          <w:rFonts w:ascii="Arial" w:hAnsi="Arial" w:cs="Arial"/>
          <w:sz w:val="24"/>
          <w:szCs w:val="24"/>
        </w:rPr>
        <w:t xml:space="preserve">external support </w:t>
      </w:r>
      <w:r w:rsidR="006D798D" w:rsidRPr="00426D63">
        <w:rPr>
          <w:rFonts w:ascii="Arial" w:hAnsi="Arial" w:cs="Arial"/>
          <w:sz w:val="24"/>
          <w:szCs w:val="24"/>
        </w:rPr>
        <w:t>for</w:t>
      </w:r>
      <w:r w:rsidR="00A852C6" w:rsidRPr="00426D63">
        <w:rPr>
          <w:rFonts w:ascii="Arial" w:hAnsi="Arial" w:cs="Arial"/>
          <w:sz w:val="24"/>
          <w:szCs w:val="24"/>
        </w:rPr>
        <w:t xml:space="preserve"> preparing management and annual accounts – the Treasurer </w:t>
      </w:r>
      <w:r w:rsidR="00CC6958" w:rsidRPr="00426D63">
        <w:rPr>
          <w:rFonts w:ascii="Arial" w:hAnsi="Arial" w:cs="Arial"/>
          <w:sz w:val="24"/>
          <w:szCs w:val="24"/>
        </w:rPr>
        <w:t>has</w:t>
      </w:r>
      <w:r w:rsidR="002E690E" w:rsidRPr="00426D63">
        <w:rPr>
          <w:rFonts w:ascii="Arial" w:hAnsi="Arial" w:cs="Arial"/>
          <w:sz w:val="24"/>
          <w:szCs w:val="24"/>
        </w:rPr>
        <w:t xml:space="preserve"> an oversight role in preparing financial reports for the Board to consider at its meetings four times per year</w:t>
      </w:r>
      <w:r w:rsidR="5B005E0B" w:rsidRPr="00426D63">
        <w:rPr>
          <w:rFonts w:ascii="Arial" w:hAnsi="Arial" w:cs="Arial"/>
          <w:sz w:val="24"/>
          <w:szCs w:val="24"/>
        </w:rPr>
        <w:t xml:space="preserve"> and advises the Director and Admin and Finance Officer</w:t>
      </w:r>
      <w:r w:rsidR="75CA7B0C" w:rsidRPr="00426D63">
        <w:rPr>
          <w:rFonts w:ascii="Arial" w:hAnsi="Arial" w:cs="Arial"/>
          <w:sz w:val="24"/>
          <w:szCs w:val="24"/>
        </w:rPr>
        <w:t>. We are t</w:t>
      </w:r>
      <w:r w:rsidR="00355D98" w:rsidRPr="00426D63">
        <w:rPr>
          <w:rFonts w:ascii="Arial" w:hAnsi="Arial" w:cs="Arial"/>
          <w:sz w:val="24"/>
          <w:szCs w:val="24"/>
        </w:rPr>
        <w:t xml:space="preserve">herefore, </w:t>
      </w:r>
      <w:r w:rsidR="00954423" w:rsidRPr="00426D63">
        <w:rPr>
          <w:rFonts w:ascii="Arial" w:hAnsi="Arial" w:cs="Arial"/>
          <w:sz w:val="24"/>
          <w:szCs w:val="24"/>
        </w:rPr>
        <w:t xml:space="preserve">looking for someone </w:t>
      </w:r>
      <w:r w:rsidR="00355D98" w:rsidRPr="00426D63">
        <w:rPr>
          <w:rFonts w:ascii="Arial" w:hAnsi="Arial" w:cs="Arial"/>
          <w:sz w:val="24"/>
          <w:szCs w:val="24"/>
        </w:rPr>
        <w:t xml:space="preserve">who loves spreadsheets!  </w:t>
      </w:r>
      <w:r w:rsidR="1F75A1DB" w:rsidRPr="00426D63">
        <w:rPr>
          <w:rFonts w:ascii="Arial" w:hAnsi="Arial" w:cs="Arial"/>
          <w:sz w:val="24"/>
          <w:szCs w:val="24"/>
        </w:rPr>
        <w:t>a</w:t>
      </w:r>
      <w:r w:rsidR="00355D98" w:rsidRPr="00426D63">
        <w:rPr>
          <w:rFonts w:ascii="Arial" w:hAnsi="Arial" w:cs="Arial"/>
          <w:sz w:val="24"/>
          <w:szCs w:val="24"/>
        </w:rPr>
        <w:t>nd has</w:t>
      </w:r>
      <w:r w:rsidR="00954423" w:rsidRPr="00426D63">
        <w:rPr>
          <w:rFonts w:ascii="Arial" w:hAnsi="Arial" w:cs="Arial"/>
          <w:sz w:val="24"/>
          <w:szCs w:val="24"/>
        </w:rPr>
        <w:t xml:space="preserve"> a good understanding of </w:t>
      </w:r>
      <w:r w:rsidR="00355D98" w:rsidRPr="00426D63">
        <w:rPr>
          <w:rFonts w:ascii="Arial" w:hAnsi="Arial" w:cs="Arial"/>
          <w:sz w:val="24"/>
          <w:szCs w:val="24"/>
        </w:rPr>
        <w:t xml:space="preserve">what is required for excellent </w:t>
      </w:r>
      <w:r w:rsidR="00954423" w:rsidRPr="00426D63">
        <w:rPr>
          <w:rFonts w:ascii="Arial" w:hAnsi="Arial" w:cs="Arial"/>
          <w:sz w:val="24"/>
          <w:szCs w:val="24"/>
        </w:rPr>
        <w:t>financial management</w:t>
      </w:r>
      <w:r w:rsidR="246F49F8" w:rsidRPr="00426D63">
        <w:rPr>
          <w:rFonts w:ascii="Arial" w:hAnsi="Arial" w:cs="Arial"/>
          <w:sz w:val="24"/>
          <w:szCs w:val="24"/>
        </w:rPr>
        <w:t xml:space="preserve"> of a small charity. </w:t>
      </w:r>
    </w:p>
    <w:p w14:paraId="7F688969" w14:textId="4DF58E47" w:rsidR="00551C0C" w:rsidRPr="000C15F7" w:rsidRDefault="00551C0C" w:rsidP="00551C0C">
      <w:pPr>
        <w:rPr>
          <w:rFonts w:ascii="Arial" w:hAnsi="Arial" w:cs="Arial"/>
          <w:b/>
          <w:bCs/>
          <w:sz w:val="24"/>
          <w:szCs w:val="24"/>
        </w:rPr>
      </w:pPr>
      <w:r w:rsidRPr="000C15F7">
        <w:rPr>
          <w:rFonts w:ascii="Arial" w:hAnsi="Arial" w:cs="Arial"/>
          <w:b/>
          <w:bCs/>
          <w:sz w:val="24"/>
          <w:szCs w:val="24"/>
        </w:rPr>
        <w:lastRenderedPageBreak/>
        <w:t xml:space="preserve">More than anything, we are looking for </w:t>
      </w:r>
      <w:r w:rsidR="00355D98">
        <w:rPr>
          <w:rFonts w:ascii="Arial" w:hAnsi="Arial" w:cs="Arial"/>
          <w:b/>
          <w:bCs/>
          <w:sz w:val="24"/>
          <w:szCs w:val="24"/>
        </w:rPr>
        <w:t xml:space="preserve">a </w:t>
      </w:r>
      <w:r w:rsidRPr="000C15F7">
        <w:rPr>
          <w:rFonts w:ascii="Arial" w:hAnsi="Arial" w:cs="Arial"/>
          <w:b/>
          <w:bCs/>
          <w:sz w:val="24"/>
          <w:szCs w:val="24"/>
        </w:rPr>
        <w:t>thoughtful, positive and enthusiastic pe</w:t>
      </w:r>
      <w:r w:rsidR="00355D98">
        <w:rPr>
          <w:rFonts w:ascii="Arial" w:hAnsi="Arial" w:cs="Arial"/>
          <w:b/>
          <w:bCs/>
          <w:sz w:val="24"/>
          <w:szCs w:val="24"/>
        </w:rPr>
        <w:t>rson who is</w:t>
      </w:r>
      <w:r w:rsidRPr="000C15F7">
        <w:rPr>
          <w:rFonts w:ascii="Arial" w:hAnsi="Arial" w:cs="Arial"/>
          <w:b/>
          <w:bCs/>
          <w:sz w:val="24"/>
          <w:szCs w:val="24"/>
        </w:rPr>
        <w:t xml:space="preserve"> committed to human rights</w:t>
      </w:r>
      <w:r w:rsidR="000C15F7" w:rsidRPr="000C15F7">
        <w:rPr>
          <w:rFonts w:ascii="Arial" w:hAnsi="Arial" w:cs="Arial"/>
          <w:b/>
          <w:bCs/>
          <w:sz w:val="24"/>
          <w:szCs w:val="24"/>
        </w:rPr>
        <w:t>,</w:t>
      </w:r>
      <w:r w:rsidRPr="000C15F7">
        <w:rPr>
          <w:rFonts w:ascii="Arial" w:hAnsi="Arial" w:cs="Arial"/>
          <w:b/>
          <w:bCs/>
          <w:sz w:val="24"/>
          <w:szCs w:val="24"/>
        </w:rPr>
        <w:t xml:space="preserve"> and to the Consortium thriving and fulfilling its purpose to the full. </w:t>
      </w:r>
    </w:p>
    <w:p w14:paraId="00576F35" w14:textId="77777777" w:rsidR="00791457" w:rsidRDefault="00791457" w:rsidP="00551C0C">
      <w:pPr>
        <w:rPr>
          <w:rFonts w:ascii="Arial" w:hAnsi="Arial" w:cs="Arial"/>
          <w:sz w:val="24"/>
          <w:szCs w:val="24"/>
        </w:rPr>
      </w:pPr>
    </w:p>
    <w:p w14:paraId="6BCF7AB2" w14:textId="3F40D75D" w:rsidR="00DE7AE0" w:rsidRPr="007E7699" w:rsidRDefault="00BA1937">
      <w:pPr>
        <w:rPr>
          <w:rFonts w:ascii="Arial" w:hAnsi="Arial" w:cs="Arial"/>
          <w:b/>
          <w:bCs/>
          <w:color w:val="990099"/>
          <w:sz w:val="40"/>
          <w:szCs w:val="40"/>
        </w:rPr>
      </w:pPr>
      <w:r w:rsidRPr="007E7699">
        <w:rPr>
          <w:rFonts w:ascii="Arial" w:hAnsi="Arial" w:cs="Arial"/>
          <w:b/>
          <w:bCs/>
          <w:noProof/>
          <w:color w:val="990099"/>
          <w:sz w:val="40"/>
          <w:szCs w:val="40"/>
        </w:rPr>
        <mc:AlternateContent>
          <mc:Choice Requires="wps">
            <w:drawing>
              <wp:anchor distT="0" distB="0" distL="114300" distR="114300" simplePos="0" relativeHeight="251660288" behindDoc="0" locked="0" layoutInCell="1" allowOverlap="1" wp14:anchorId="5F20D7F8" wp14:editId="416E829E">
                <wp:simplePos x="0" y="0"/>
                <wp:positionH relativeFrom="column">
                  <wp:posOffset>-209550</wp:posOffset>
                </wp:positionH>
                <wp:positionV relativeFrom="paragraph">
                  <wp:posOffset>-361950</wp:posOffset>
                </wp:positionV>
                <wp:extent cx="958850" cy="1035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958850" cy="1035050"/>
                        </a:xfrm>
                        <a:prstGeom prst="rect">
                          <a:avLst/>
                        </a:prstGeom>
                        <a:solidFill>
                          <a:schemeClr val="lt1"/>
                        </a:solidFill>
                        <a:ln w="6350">
                          <a:noFill/>
                        </a:ln>
                      </wps:spPr>
                      <wps:txbx>
                        <w:txbxContent>
                          <w:p w14:paraId="41BEC395" w14:textId="50D15C93" w:rsidR="00BA1937" w:rsidRDefault="00BA1937">
                            <w:r>
                              <w:rPr>
                                <w:noProof/>
                              </w:rPr>
                              <w:drawing>
                                <wp:inline distT="0" distB="0" distL="0" distR="0" wp14:anchorId="0AD95AF5" wp14:editId="02E49E84">
                                  <wp:extent cx="812800" cy="937260"/>
                                  <wp:effectExtent l="0" t="0" r="6350" b="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12800" cy="9372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F20D7F8">
                <v:stroke joinstyle="miter"/>
                <v:path gradientshapeok="t" o:connecttype="rect"/>
              </v:shapetype>
              <v:shape id="Text Box 6" style="position:absolute;margin-left:-16.5pt;margin-top:-28.5pt;width:75.5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">
                <v:textbox>
                  <w:txbxContent>
                    <w:p w:rsidR="00BA1937" w:rsidRDefault="00BA1937" w14:paraId="41BEC395" w14:textId="50D15C93">
                      <w:r>
                        <w:rPr>
                          <w:noProof/>
                        </w:rPr>
                        <w:drawing>
                          <wp:inline distT="0" distB="0" distL="0" distR="0" wp14:anchorId="0AD95AF5" wp14:editId="02E49E84">
                            <wp:extent cx="812800" cy="937260"/>
                            <wp:effectExtent l="0" t="0" r="6350" b="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12800" cy="937260"/>
                                    </a:xfrm>
                                    <a:prstGeom prst="rect">
                                      <a:avLst/>
                                    </a:prstGeom>
                                  </pic:spPr>
                                </pic:pic>
                              </a:graphicData>
                            </a:graphic>
                          </wp:inline>
                        </w:drawing>
                      </w:r>
                    </w:p>
                  </w:txbxContent>
                </v:textbox>
              </v:shape>
            </w:pict>
          </mc:Fallback>
        </mc:AlternateContent>
      </w:r>
      <w:r w:rsidR="00667F64" w:rsidRPr="007E7699">
        <w:rPr>
          <w:rFonts w:ascii="Arial" w:hAnsi="Arial" w:cs="Arial"/>
          <w:b/>
          <w:bCs/>
          <w:color w:val="990099"/>
          <w:sz w:val="40"/>
          <w:szCs w:val="40"/>
        </w:rPr>
        <w:t xml:space="preserve">            </w:t>
      </w:r>
      <w:r w:rsidR="00273F2E" w:rsidRPr="007E7699">
        <w:rPr>
          <w:rFonts w:ascii="Arial" w:hAnsi="Arial" w:cs="Arial"/>
          <w:b/>
          <w:bCs/>
          <w:color w:val="990099"/>
          <w:sz w:val="40"/>
          <w:szCs w:val="40"/>
        </w:rPr>
        <w:t>About the Consortium</w:t>
      </w:r>
      <w:r w:rsidR="00DE7AE0" w:rsidRPr="007E7699">
        <w:rPr>
          <w:rFonts w:ascii="Arial" w:hAnsi="Arial" w:cs="Arial"/>
          <w:b/>
          <w:bCs/>
          <w:color w:val="990099"/>
          <w:sz w:val="40"/>
          <w:szCs w:val="40"/>
        </w:rPr>
        <w:t xml:space="preserve"> </w:t>
      </w:r>
    </w:p>
    <w:p w14:paraId="2195F5B7" w14:textId="77777777" w:rsidR="00BA1937" w:rsidRDefault="00BA1937">
      <w:pPr>
        <w:rPr>
          <w:rFonts w:ascii="Arial" w:hAnsi="Arial" w:cs="Arial"/>
          <w:sz w:val="24"/>
          <w:szCs w:val="24"/>
        </w:rPr>
      </w:pPr>
    </w:p>
    <w:p w14:paraId="1B43AC6F" w14:textId="6EA1CD6C" w:rsidR="00941915" w:rsidRPr="000C15F7" w:rsidRDefault="00941915">
      <w:pPr>
        <w:rPr>
          <w:rFonts w:ascii="Arial" w:hAnsi="Arial" w:cs="Arial"/>
          <w:sz w:val="24"/>
          <w:szCs w:val="24"/>
        </w:rPr>
      </w:pPr>
      <w:r w:rsidRPr="59262CB5">
        <w:rPr>
          <w:rFonts w:ascii="Arial" w:hAnsi="Arial" w:cs="Arial"/>
          <w:sz w:val="24"/>
          <w:szCs w:val="24"/>
        </w:rPr>
        <w:t xml:space="preserve">The Human Rights Consortium Scotland </w:t>
      </w:r>
      <w:r w:rsidR="00E91942" w:rsidRPr="59262CB5">
        <w:rPr>
          <w:rFonts w:ascii="Arial" w:hAnsi="Arial" w:cs="Arial"/>
          <w:sz w:val="24"/>
          <w:szCs w:val="24"/>
        </w:rPr>
        <w:t xml:space="preserve">has </w:t>
      </w:r>
      <w:r w:rsidR="008F0DBB" w:rsidRPr="59262CB5">
        <w:rPr>
          <w:rFonts w:ascii="Arial" w:hAnsi="Arial" w:cs="Arial"/>
          <w:sz w:val="24"/>
          <w:szCs w:val="24"/>
        </w:rPr>
        <w:t xml:space="preserve">around </w:t>
      </w:r>
      <w:r w:rsidR="6950997B" w:rsidRPr="59262CB5">
        <w:rPr>
          <w:rFonts w:ascii="Arial" w:hAnsi="Arial" w:cs="Arial"/>
          <w:sz w:val="24"/>
          <w:szCs w:val="24"/>
        </w:rPr>
        <w:t>230</w:t>
      </w:r>
      <w:r w:rsidR="008F0DBB" w:rsidRPr="59262CB5">
        <w:rPr>
          <w:rFonts w:ascii="Arial" w:hAnsi="Arial" w:cs="Arial"/>
          <w:sz w:val="24"/>
          <w:szCs w:val="24"/>
        </w:rPr>
        <w:t xml:space="preserve"> </w:t>
      </w:r>
      <w:r w:rsidR="00E91942" w:rsidRPr="59262CB5">
        <w:rPr>
          <w:rFonts w:ascii="Arial" w:hAnsi="Arial" w:cs="Arial"/>
          <w:sz w:val="24"/>
          <w:szCs w:val="24"/>
        </w:rPr>
        <w:t xml:space="preserve">network </w:t>
      </w:r>
      <w:r w:rsidR="008F0DBB" w:rsidRPr="59262CB5">
        <w:rPr>
          <w:rFonts w:ascii="Arial" w:hAnsi="Arial" w:cs="Arial"/>
          <w:sz w:val="24"/>
          <w:szCs w:val="24"/>
        </w:rPr>
        <w:t>member organisations from across civil society, and</w:t>
      </w:r>
      <w:r w:rsidR="005A24D9" w:rsidRPr="59262CB5">
        <w:rPr>
          <w:rFonts w:ascii="Arial" w:hAnsi="Arial" w:cs="Arial"/>
          <w:sz w:val="24"/>
          <w:szCs w:val="24"/>
        </w:rPr>
        <w:t xml:space="preserve"> many more individual supporters</w:t>
      </w:r>
      <w:r w:rsidR="00C917C8" w:rsidRPr="59262CB5">
        <w:rPr>
          <w:rFonts w:ascii="Arial" w:hAnsi="Arial" w:cs="Arial"/>
          <w:sz w:val="24"/>
          <w:szCs w:val="24"/>
        </w:rPr>
        <w:t>. W</w:t>
      </w:r>
      <w:r w:rsidR="005A24D9" w:rsidRPr="59262CB5">
        <w:rPr>
          <w:rFonts w:ascii="Arial" w:hAnsi="Arial" w:cs="Arial"/>
          <w:sz w:val="24"/>
          <w:szCs w:val="24"/>
        </w:rPr>
        <w:t>e work towards two aims:</w:t>
      </w:r>
    </w:p>
    <w:p w14:paraId="787E834E" w14:textId="077CADB3" w:rsidR="005A24D9" w:rsidRPr="007E7699" w:rsidRDefault="005A24D9" w:rsidP="005A24D9">
      <w:pPr>
        <w:pStyle w:val="NormalWeb"/>
        <w:numPr>
          <w:ilvl w:val="0"/>
          <w:numId w:val="1"/>
        </w:numPr>
        <w:shd w:val="clear" w:color="auto" w:fill="FFFFFF"/>
        <w:textAlignment w:val="baseline"/>
        <w:rPr>
          <w:rFonts w:ascii="Arial" w:hAnsi="Arial" w:cs="Arial"/>
          <w:b/>
          <w:bCs/>
          <w:color w:val="990099"/>
        </w:rPr>
      </w:pPr>
      <w:r w:rsidRPr="007E7699">
        <w:rPr>
          <w:rFonts w:ascii="Arial" w:hAnsi="Arial" w:cs="Arial"/>
          <w:b/>
          <w:bCs/>
          <w:color w:val="990099"/>
        </w:rPr>
        <w:t xml:space="preserve">To </w:t>
      </w:r>
      <w:r w:rsidR="00B5231B" w:rsidRPr="007E7699">
        <w:rPr>
          <w:rFonts w:ascii="Arial" w:hAnsi="Arial" w:cs="Arial"/>
          <w:b/>
          <w:bCs/>
          <w:color w:val="990099"/>
        </w:rPr>
        <w:t>enable</w:t>
      </w:r>
      <w:r w:rsidRPr="007E7699">
        <w:rPr>
          <w:rFonts w:ascii="Arial" w:hAnsi="Arial" w:cs="Arial"/>
          <w:b/>
          <w:bCs/>
          <w:color w:val="990099"/>
        </w:rPr>
        <w:t xml:space="preserve"> a strong, collective civil society voice to </w:t>
      </w:r>
      <w:r w:rsidR="00CC6958" w:rsidRPr="007E7699">
        <w:rPr>
          <w:rFonts w:ascii="Arial" w:hAnsi="Arial" w:cs="Arial"/>
          <w:b/>
          <w:bCs/>
          <w:color w:val="990099"/>
        </w:rPr>
        <w:t>defend</w:t>
      </w:r>
      <w:r w:rsidRPr="007E7699">
        <w:rPr>
          <w:rFonts w:ascii="Arial" w:hAnsi="Arial" w:cs="Arial"/>
          <w:b/>
          <w:bCs/>
          <w:color w:val="990099"/>
        </w:rPr>
        <w:t xml:space="preserve"> and promote human rights in Scotland.</w:t>
      </w:r>
    </w:p>
    <w:p w14:paraId="28804C8F" w14:textId="5B91704C" w:rsidR="005A24D9" w:rsidRPr="007E7699" w:rsidRDefault="005A24D9" w:rsidP="005A24D9">
      <w:pPr>
        <w:pStyle w:val="NormalWeb"/>
        <w:numPr>
          <w:ilvl w:val="0"/>
          <w:numId w:val="1"/>
        </w:numPr>
        <w:shd w:val="clear" w:color="auto" w:fill="FFFFFF"/>
        <w:textAlignment w:val="baseline"/>
        <w:rPr>
          <w:rFonts w:ascii="Arial" w:hAnsi="Arial" w:cs="Arial"/>
          <w:b/>
          <w:bCs/>
          <w:color w:val="990099"/>
        </w:rPr>
      </w:pPr>
      <w:r w:rsidRPr="007E7699">
        <w:rPr>
          <w:rFonts w:ascii="Arial" w:hAnsi="Arial" w:cs="Arial"/>
          <w:b/>
          <w:bCs/>
          <w:color w:val="990099"/>
        </w:rPr>
        <w:t xml:space="preserve">Civil society has what </w:t>
      </w:r>
      <w:proofErr w:type="gramStart"/>
      <w:r w:rsidRPr="007E7699">
        <w:rPr>
          <w:rFonts w:ascii="Arial" w:hAnsi="Arial" w:cs="Arial"/>
          <w:b/>
          <w:bCs/>
          <w:color w:val="990099"/>
        </w:rPr>
        <w:t>it</w:t>
      </w:r>
      <w:proofErr w:type="gramEnd"/>
      <w:r w:rsidRPr="007E7699">
        <w:rPr>
          <w:rFonts w:ascii="Arial" w:hAnsi="Arial" w:cs="Arial"/>
          <w:b/>
          <w:bCs/>
          <w:color w:val="990099"/>
        </w:rPr>
        <w:t xml:space="preserve"> needs </w:t>
      </w:r>
      <w:proofErr w:type="gramStart"/>
      <w:r w:rsidRPr="007E7699">
        <w:rPr>
          <w:rFonts w:ascii="Arial" w:hAnsi="Arial" w:cs="Arial"/>
          <w:b/>
          <w:bCs/>
          <w:color w:val="990099"/>
        </w:rPr>
        <w:t>in order to</w:t>
      </w:r>
      <w:proofErr w:type="gramEnd"/>
      <w:r w:rsidRPr="007E7699">
        <w:rPr>
          <w:rFonts w:ascii="Arial" w:hAnsi="Arial" w:cs="Arial"/>
          <w:b/>
          <w:bCs/>
          <w:color w:val="990099"/>
        </w:rPr>
        <w:t xml:space="preserve"> </w:t>
      </w:r>
      <w:r w:rsidR="00CC6958" w:rsidRPr="007E7699">
        <w:rPr>
          <w:rFonts w:ascii="Arial" w:hAnsi="Arial" w:cs="Arial"/>
          <w:b/>
          <w:bCs/>
          <w:color w:val="990099"/>
        </w:rPr>
        <w:t>defend</w:t>
      </w:r>
      <w:r w:rsidRPr="007E7699">
        <w:rPr>
          <w:rFonts w:ascii="Arial" w:hAnsi="Arial" w:cs="Arial"/>
          <w:b/>
          <w:bCs/>
          <w:color w:val="990099"/>
        </w:rPr>
        <w:t xml:space="preserve"> and promote human rights in Scotland.</w:t>
      </w:r>
    </w:p>
    <w:p w14:paraId="12CC236A" w14:textId="77777777" w:rsidR="00DC668F" w:rsidRDefault="005A24D9">
      <w:pPr>
        <w:rPr>
          <w:rFonts w:ascii="Arial" w:hAnsi="Arial" w:cs="Arial"/>
          <w:sz w:val="24"/>
          <w:szCs w:val="24"/>
        </w:rPr>
      </w:pPr>
      <w:r w:rsidRPr="000C15F7">
        <w:rPr>
          <w:rFonts w:ascii="Arial" w:hAnsi="Arial" w:cs="Arial"/>
          <w:sz w:val="24"/>
          <w:szCs w:val="24"/>
        </w:rPr>
        <w:t>Previously ‘incubated’ by Amnesty International, the Consortium became</w:t>
      </w:r>
      <w:r w:rsidR="003D2CFD" w:rsidRPr="000C15F7">
        <w:rPr>
          <w:rFonts w:ascii="Arial" w:hAnsi="Arial" w:cs="Arial"/>
          <w:sz w:val="24"/>
          <w:szCs w:val="24"/>
        </w:rPr>
        <w:t xml:space="preserve"> </w:t>
      </w:r>
      <w:r w:rsidR="00B5231B" w:rsidRPr="000C15F7">
        <w:rPr>
          <w:rFonts w:ascii="Arial" w:hAnsi="Arial" w:cs="Arial"/>
          <w:sz w:val="24"/>
          <w:szCs w:val="24"/>
        </w:rPr>
        <w:t xml:space="preserve">a </w:t>
      </w:r>
      <w:r w:rsidR="003D2CFD" w:rsidRPr="000C15F7">
        <w:rPr>
          <w:rFonts w:ascii="Arial" w:hAnsi="Arial" w:cs="Arial"/>
          <w:sz w:val="24"/>
          <w:szCs w:val="24"/>
        </w:rPr>
        <w:t>standalone</w:t>
      </w:r>
      <w:r w:rsidR="00B5231B" w:rsidRPr="000C15F7">
        <w:rPr>
          <w:rFonts w:ascii="Arial" w:hAnsi="Arial" w:cs="Arial"/>
          <w:sz w:val="24"/>
          <w:szCs w:val="24"/>
        </w:rPr>
        <w:t xml:space="preserve"> SCIO</w:t>
      </w:r>
      <w:r w:rsidR="003D2CFD" w:rsidRPr="000C15F7">
        <w:rPr>
          <w:rFonts w:ascii="Arial" w:hAnsi="Arial" w:cs="Arial"/>
          <w:sz w:val="24"/>
          <w:szCs w:val="24"/>
        </w:rPr>
        <w:t xml:space="preserve"> in July 2020.  </w:t>
      </w:r>
    </w:p>
    <w:p w14:paraId="253D65BC" w14:textId="2CDBD972" w:rsidR="005A24D9" w:rsidRPr="000C15F7" w:rsidRDefault="003D2CFD">
      <w:pPr>
        <w:rPr>
          <w:rFonts w:ascii="Arial" w:hAnsi="Arial" w:cs="Arial"/>
          <w:sz w:val="24"/>
          <w:szCs w:val="24"/>
        </w:rPr>
      </w:pPr>
      <w:r w:rsidRPr="000C15F7">
        <w:rPr>
          <w:rFonts w:ascii="Arial" w:hAnsi="Arial" w:cs="Arial"/>
          <w:sz w:val="24"/>
          <w:szCs w:val="24"/>
        </w:rPr>
        <w:t xml:space="preserve">With three staff members, and many more volunteers and supporters, the Consortium </w:t>
      </w:r>
      <w:r w:rsidR="00D379D8" w:rsidRPr="000C15F7">
        <w:rPr>
          <w:rFonts w:ascii="Arial" w:hAnsi="Arial" w:cs="Arial"/>
          <w:sz w:val="24"/>
          <w:szCs w:val="24"/>
        </w:rPr>
        <w:t xml:space="preserve">carries out research, influencing, writes reports and articles, holds events and meetings to inform and influence, works with the media – whatever it takes to </w:t>
      </w:r>
      <w:r w:rsidR="00033057" w:rsidRPr="000C15F7">
        <w:rPr>
          <w:rFonts w:ascii="Arial" w:hAnsi="Arial" w:cs="Arial"/>
          <w:sz w:val="24"/>
          <w:szCs w:val="24"/>
        </w:rPr>
        <w:t>see Scottish civil society play its full role in advocating for human rights protected, respected and fulfilled in Scotland.</w:t>
      </w:r>
    </w:p>
    <w:p w14:paraId="1F9F920A" w14:textId="77777777" w:rsidR="00033057" w:rsidRPr="000C15F7" w:rsidRDefault="00033057">
      <w:pPr>
        <w:rPr>
          <w:rFonts w:ascii="Arial" w:hAnsi="Arial" w:cs="Arial"/>
          <w:sz w:val="24"/>
          <w:szCs w:val="24"/>
        </w:rPr>
      </w:pPr>
    </w:p>
    <w:p w14:paraId="05135BD0" w14:textId="77777777" w:rsidR="00AA7711" w:rsidRPr="007E7699" w:rsidRDefault="00AA7711" w:rsidP="00AA7711">
      <w:pPr>
        <w:rPr>
          <w:rFonts w:ascii="Arial" w:hAnsi="Arial" w:cs="Arial"/>
          <w:b/>
          <w:bCs/>
          <w:color w:val="990099"/>
          <w:sz w:val="32"/>
          <w:szCs w:val="32"/>
        </w:rPr>
      </w:pPr>
      <w:r w:rsidRPr="007E7699">
        <w:rPr>
          <w:rFonts w:ascii="Arial" w:hAnsi="Arial" w:cs="Arial"/>
          <w:b/>
          <w:bCs/>
          <w:color w:val="990099"/>
          <w:sz w:val="32"/>
          <w:szCs w:val="32"/>
        </w:rPr>
        <w:t>The way we work</w:t>
      </w:r>
    </w:p>
    <w:p w14:paraId="52B5F8E7" w14:textId="667F57AD" w:rsidR="00AA7711" w:rsidRPr="000C15F7" w:rsidRDefault="00AA7711" w:rsidP="00AA7711">
      <w:pPr>
        <w:rPr>
          <w:rFonts w:ascii="Arial" w:hAnsi="Arial" w:cs="Arial"/>
          <w:sz w:val="24"/>
          <w:szCs w:val="24"/>
        </w:rPr>
      </w:pPr>
      <w:r w:rsidRPr="000C15F7">
        <w:rPr>
          <w:rFonts w:ascii="Arial" w:hAnsi="Arial" w:cs="Arial"/>
          <w:b/>
          <w:bCs/>
          <w:sz w:val="24"/>
          <w:szCs w:val="24"/>
        </w:rPr>
        <w:t>We include and empower the many civil society voices on human rights.</w:t>
      </w:r>
      <w:r w:rsidRPr="000C15F7">
        <w:rPr>
          <w:rFonts w:ascii="Arial" w:hAnsi="Arial" w:cs="Arial"/>
          <w:sz w:val="24"/>
          <w:szCs w:val="24"/>
        </w:rPr>
        <w:t xml:space="preserve">  Our </w:t>
      </w:r>
      <w:r w:rsidRPr="009B644B">
        <w:rPr>
          <w:rFonts w:ascii="Arial" w:hAnsi="Arial" w:cs="Arial"/>
          <w:sz w:val="24"/>
          <w:szCs w:val="24"/>
        </w:rPr>
        <w:t xml:space="preserve">aim is not to be the sole civil society voice on human rights in Scotland. Instead, </w:t>
      </w:r>
      <w:r w:rsidR="005A52D9" w:rsidRPr="009B644B">
        <w:rPr>
          <w:rFonts w:ascii="Arial" w:hAnsi="Arial" w:cs="Arial"/>
          <w:sz w:val="24"/>
          <w:szCs w:val="24"/>
        </w:rPr>
        <w:t xml:space="preserve">we enable the many smaller and more unexpected advocates </w:t>
      </w:r>
      <w:r w:rsidRPr="009B644B">
        <w:rPr>
          <w:rFonts w:ascii="Arial" w:hAnsi="Arial" w:cs="Arial"/>
          <w:sz w:val="24"/>
          <w:szCs w:val="24"/>
        </w:rPr>
        <w:t>organisations to advocate effectively for human rights.</w:t>
      </w:r>
      <w:r w:rsidRPr="000C15F7">
        <w:rPr>
          <w:rFonts w:ascii="Arial" w:hAnsi="Arial" w:cs="Arial"/>
          <w:sz w:val="24"/>
          <w:szCs w:val="24"/>
        </w:rPr>
        <w:t xml:space="preserve"> </w:t>
      </w:r>
    </w:p>
    <w:p w14:paraId="2A1A948E" w14:textId="77777777" w:rsidR="00AA7711" w:rsidRPr="000C15F7" w:rsidRDefault="00AA7711" w:rsidP="00AA7711">
      <w:pPr>
        <w:rPr>
          <w:rFonts w:ascii="Arial" w:hAnsi="Arial" w:cs="Arial"/>
          <w:sz w:val="24"/>
          <w:szCs w:val="24"/>
        </w:rPr>
      </w:pPr>
      <w:r w:rsidRPr="000C15F7">
        <w:rPr>
          <w:rFonts w:ascii="Arial" w:hAnsi="Arial" w:cs="Arial"/>
          <w:b/>
          <w:bCs/>
          <w:sz w:val="24"/>
          <w:szCs w:val="24"/>
        </w:rPr>
        <w:t>We seek to build a strong and supportive human rights community.</w:t>
      </w:r>
      <w:r w:rsidRPr="000C15F7">
        <w:rPr>
          <w:rFonts w:ascii="Arial" w:hAnsi="Arial" w:cs="Arial"/>
          <w:sz w:val="24"/>
          <w:szCs w:val="24"/>
        </w:rPr>
        <w:t xml:space="preserve"> We facilitate organisations to share information, expertise, and support, breaking down silos and isolation.  </w:t>
      </w:r>
    </w:p>
    <w:p w14:paraId="58C1CEDF" w14:textId="77777777" w:rsidR="00AA7711" w:rsidRPr="000C15F7" w:rsidRDefault="00AA7711" w:rsidP="00AA7711">
      <w:pPr>
        <w:rPr>
          <w:rFonts w:ascii="Arial" w:hAnsi="Arial" w:cs="Arial"/>
          <w:sz w:val="24"/>
          <w:szCs w:val="24"/>
        </w:rPr>
      </w:pPr>
      <w:r w:rsidRPr="000C15F7">
        <w:rPr>
          <w:rFonts w:ascii="Arial" w:hAnsi="Arial" w:cs="Arial"/>
          <w:b/>
          <w:bCs/>
          <w:sz w:val="24"/>
          <w:szCs w:val="24"/>
        </w:rPr>
        <w:t>We focus on cross-human rights concerns.</w:t>
      </w:r>
      <w:r w:rsidRPr="000C15F7">
        <w:rPr>
          <w:rFonts w:ascii="Arial" w:hAnsi="Arial" w:cs="Arial"/>
          <w:sz w:val="24"/>
          <w:szCs w:val="24"/>
        </w:rPr>
        <w:t xml:space="preserve"> There are many excellent organisations who focus on </w:t>
      </w:r>
      <w:proofErr w:type="gramStart"/>
      <w:r w:rsidRPr="000C15F7">
        <w:rPr>
          <w:rFonts w:ascii="Arial" w:hAnsi="Arial" w:cs="Arial"/>
          <w:sz w:val="24"/>
          <w:szCs w:val="24"/>
        </w:rPr>
        <w:t>particular aspects</w:t>
      </w:r>
      <w:proofErr w:type="gramEnd"/>
      <w:r w:rsidRPr="000C15F7">
        <w:rPr>
          <w:rFonts w:ascii="Arial" w:hAnsi="Arial" w:cs="Arial"/>
          <w:sz w:val="24"/>
          <w:szCs w:val="24"/>
        </w:rPr>
        <w:t xml:space="preserve"> of human rights such as women’s rights, or refugee rights - the Consortium is a unique network that works across all human rights in Scotland. </w:t>
      </w:r>
    </w:p>
    <w:p w14:paraId="1E2A1F33" w14:textId="1746C216" w:rsidR="00AA7711" w:rsidRPr="000C15F7" w:rsidRDefault="00AA7711" w:rsidP="00AA7711">
      <w:pPr>
        <w:rPr>
          <w:rFonts w:ascii="Arial" w:hAnsi="Arial" w:cs="Arial"/>
          <w:sz w:val="24"/>
          <w:szCs w:val="24"/>
        </w:rPr>
      </w:pPr>
      <w:r w:rsidRPr="000C15F7">
        <w:rPr>
          <w:rFonts w:ascii="Arial" w:hAnsi="Arial" w:cs="Arial"/>
          <w:b/>
          <w:bCs/>
          <w:sz w:val="24"/>
          <w:szCs w:val="24"/>
        </w:rPr>
        <w:t>We always work in partnership, including across the UK.</w:t>
      </w:r>
      <w:r w:rsidRPr="000C15F7">
        <w:rPr>
          <w:rFonts w:ascii="Arial" w:hAnsi="Arial" w:cs="Arial"/>
          <w:sz w:val="24"/>
          <w:szCs w:val="24"/>
        </w:rPr>
        <w:t xml:space="preserve">  </w:t>
      </w:r>
    </w:p>
    <w:p w14:paraId="11688414" w14:textId="1D4026D1" w:rsidR="003E25F6" w:rsidRPr="000C15F7" w:rsidRDefault="005A5E4D" w:rsidP="00AA7711">
      <w:pPr>
        <w:rPr>
          <w:rFonts w:ascii="Arial" w:hAnsi="Arial" w:cs="Arial"/>
          <w:sz w:val="24"/>
          <w:szCs w:val="24"/>
        </w:rPr>
      </w:pPr>
      <w:r w:rsidRPr="000C15F7">
        <w:rPr>
          <w:rFonts w:ascii="Arial" w:hAnsi="Arial" w:cs="Arial"/>
          <w:b/>
          <w:bCs/>
          <w:sz w:val="24"/>
          <w:szCs w:val="24"/>
        </w:rPr>
        <w:t>Our commitment to human rights is evidenced by what we do, but also how we do it.</w:t>
      </w:r>
      <w:r w:rsidRPr="000C15F7">
        <w:rPr>
          <w:rFonts w:ascii="Arial" w:hAnsi="Arial" w:cs="Arial"/>
          <w:sz w:val="24"/>
          <w:szCs w:val="24"/>
        </w:rPr>
        <w:t xml:space="preserve"> We continually seek to embed learning on how to better include </w:t>
      </w:r>
      <w:proofErr w:type="gramStart"/>
      <w:r w:rsidRPr="000C15F7">
        <w:rPr>
          <w:rFonts w:ascii="Arial" w:hAnsi="Arial" w:cs="Arial"/>
          <w:sz w:val="24"/>
          <w:szCs w:val="24"/>
        </w:rPr>
        <w:t>and</w:t>
      </w:r>
      <w:proofErr w:type="gramEnd"/>
      <w:r w:rsidRPr="000C15F7">
        <w:rPr>
          <w:rFonts w:ascii="Arial" w:hAnsi="Arial" w:cs="Arial"/>
          <w:sz w:val="24"/>
          <w:szCs w:val="24"/>
        </w:rPr>
        <w:t xml:space="preserve"> advocate </w:t>
      </w:r>
      <w:r w:rsidR="003471DB" w:rsidRPr="000C15F7">
        <w:rPr>
          <w:rFonts w:ascii="Arial" w:hAnsi="Arial" w:cs="Arial"/>
          <w:sz w:val="24"/>
          <w:szCs w:val="24"/>
        </w:rPr>
        <w:t>for margina</w:t>
      </w:r>
      <w:r w:rsidR="007C4746" w:rsidRPr="000C15F7">
        <w:rPr>
          <w:rFonts w:ascii="Arial" w:hAnsi="Arial" w:cs="Arial"/>
          <w:sz w:val="24"/>
          <w:szCs w:val="24"/>
        </w:rPr>
        <w:t>li</w:t>
      </w:r>
      <w:r w:rsidR="003471DB" w:rsidRPr="000C15F7">
        <w:rPr>
          <w:rFonts w:ascii="Arial" w:hAnsi="Arial" w:cs="Arial"/>
          <w:sz w:val="24"/>
          <w:szCs w:val="24"/>
        </w:rPr>
        <w:t xml:space="preserve">sed and minority groups in Scotland.  </w:t>
      </w:r>
      <w:proofErr w:type="gramStart"/>
      <w:r w:rsidR="003471DB" w:rsidRPr="000C15F7">
        <w:rPr>
          <w:rFonts w:ascii="Arial" w:hAnsi="Arial" w:cs="Arial"/>
          <w:sz w:val="24"/>
          <w:szCs w:val="24"/>
        </w:rPr>
        <w:t>In particular</w:t>
      </w:r>
      <w:r w:rsidR="00155E29" w:rsidRPr="000C15F7">
        <w:rPr>
          <w:rFonts w:ascii="Arial" w:hAnsi="Arial" w:cs="Arial"/>
          <w:sz w:val="24"/>
          <w:szCs w:val="24"/>
        </w:rPr>
        <w:t>,</w:t>
      </w:r>
      <w:r w:rsidR="003471DB" w:rsidRPr="000C15F7">
        <w:rPr>
          <w:rFonts w:ascii="Arial" w:hAnsi="Arial" w:cs="Arial"/>
          <w:sz w:val="24"/>
          <w:szCs w:val="24"/>
        </w:rPr>
        <w:t xml:space="preserve"> we</w:t>
      </w:r>
      <w:proofErr w:type="gramEnd"/>
      <w:r w:rsidR="003471DB" w:rsidRPr="000C15F7">
        <w:rPr>
          <w:rFonts w:ascii="Arial" w:hAnsi="Arial" w:cs="Arial"/>
          <w:sz w:val="24"/>
          <w:szCs w:val="24"/>
        </w:rPr>
        <w:t xml:space="preserve"> are always </w:t>
      </w:r>
      <w:r w:rsidR="003471DB" w:rsidRPr="000C15F7">
        <w:rPr>
          <w:rFonts w:ascii="Arial" w:hAnsi="Arial" w:cs="Arial"/>
          <w:sz w:val="24"/>
          <w:szCs w:val="24"/>
        </w:rPr>
        <w:lastRenderedPageBreak/>
        <w:t>learning around how to embed an intersectional approach, and how to be anti-racist</w:t>
      </w:r>
      <w:r w:rsidR="007C4746" w:rsidRPr="000C15F7">
        <w:rPr>
          <w:rFonts w:ascii="Arial" w:hAnsi="Arial" w:cs="Arial"/>
          <w:sz w:val="24"/>
          <w:szCs w:val="24"/>
        </w:rPr>
        <w:t xml:space="preserve"> in and through our work.</w:t>
      </w:r>
    </w:p>
    <w:p w14:paraId="1C9A0471" w14:textId="77777777" w:rsidR="00033057" w:rsidRPr="000C15F7" w:rsidRDefault="00033057">
      <w:pPr>
        <w:rPr>
          <w:rFonts w:ascii="Arial" w:hAnsi="Arial" w:cs="Arial"/>
          <w:sz w:val="24"/>
          <w:szCs w:val="24"/>
        </w:rPr>
      </w:pPr>
    </w:p>
    <w:p w14:paraId="41E28361" w14:textId="77777777" w:rsidR="00AF18E2" w:rsidRDefault="00AF18E2">
      <w:pPr>
        <w:rPr>
          <w:rFonts w:ascii="Arial" w:hAnsi="Arial" w:cs="Arial"/>
          <w:sz w:val="24"/>
          <w:szCs w:val="24"/>
        </w:rPr>
      </w:pPr>
    </w:p>
    <w:p w14:paraId="4F0807C0" w14:textId="64647072" w:rsidR="0071583D" w:rsidRPr="007E7699" w:rsidRDefault="00AF18E2">
      <w:pPr>
        <w:rPr>
          <w:rFonts w:ascii="Arial" w:hAnsi="Arial" w:cs="Arial"/>
          <w:color w:val="990099"/>
          <w:sz w:val="32"/>
          <w:szCs w:val="32"/>
        </w:rPr>
      </w:pPr>
      <w:r w:rsidRPr="007E7699">
        <w:rPr>
          <w:rFonts w:ascii="Arial" w:hAnsi="Arial" w:cs="Arial"/>
          <w:b/>
          <w:bCs/>
          <w:noProof/>
          <w:color w:val="990099"/>
          <w:sz w:val="40"/>
          <w:szCs w:val="40"/>
        </w:rPr>
        <mc:AlternateContent>
          <mc:Choice Requires="wps">
            <w:drawing>
              <wp:anchor distT="0" distB="0" distL="114300" distR="114300" simplePos="0" relativeHeight="251662336" behindDoc="0" locked="0" layoutInCell="1" allowOverlap="1" wp14:anchorId="7C3AC430" wp14:editId="33C4B953">
                <wp:simplePos x="0" y="0"/>
                <wp:positionH relativeFrom="column">
                  <wp:posOffset>-361950</wp:posOffset>
                </wp:positionH>
                <wp:positionV relativeFrom="paragraph">
                  <wp:posOffset>-488950</wp:posOffset>
                </wp:positionV>
                <wp:extent cx="908050" cy="103505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908050" cy="1035050"/>
                        </a:xfrm>
                        <a:prstGeom prst="rect">
                          <a:avLst/>
                        </a:prstGeom>
                        <a:solidFill>
                          <a:schemeClr val="lt1"/>
                        </a:solidFill>
                        <a:ln w="6350">
                          <a:noFill/>
                        </a:ln>
                      </wps:spPr>
                      <wps:txbx>
                        <w:txbxContent>
                          <w:p w14:paraId="7F2E5823" w14:textId="77777777" w:rsidR="00AF18E2" w:rsidRDefault="00AF18E2" w:rsidP="00AF18E2">
                            <w:r>
                              <w:rPr>
                                <w:noProof/>
                              </w:rPr>
                              <w:drawing>
                                <wp:inline distT="0" distB="0" distL="0" distR="0" wp14:anchorId="5E9F3B4B" wp14:editId="1DB28351">
                                  <wp:extent cx="812800" cy="937260"/>
                                  <wp:effectExtent l="0" t="0" r="6350" b="0"/>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12800" cy="9372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8" style="position:absolute;margin-left:-28.5pt;margin-top:-38.5pt;width:71.5pt;height: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" w14:anchorId="7C3AC430">
                <v:textbox>
                  <w:txbxContent>
                    <w:p w:rsidR="00AF18E2" w:rsidP="00AF18E2" w:rsidRDefault="00AF18E2" w14:paraId="7F2E5823" w14:textId="77777777">
                      <w:r>
                        <w:rPr>
                          <w:noProof/>
                        </w:rPr>
                        <w:drawing>
                          <wp:inline distT="0" distB="0" distL="0" distR="0" wp14:anchorId="5E9F3B4B" wp14:editId="1DB28351">
                            <wp:extent cx="812800" cy="937260"/>
                            <wp:effectExtent l="0" t="0" r="6350" b="0"/>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12800" cy="937260"/>
                                    </a:xfrm>
                                    <a:prstGeom prst="rect">
                                      <a:avLst/>
                                    </a:prstGeom>
                                  </pic:spPr>
                                </pic:pic>
                              </a:graphicData>
                            </a:graphic>
                          </wp:inline>
                        </w:drawing>
                      </w:r>
                    </w:p>
                  </w:txbxContent>
                </v:textbox>
              </v:shape>
            </w:pict>
          </mc:Fallback>
        </mc:AlternateContent>
      </w:r>
      <w:r w:rsidRPr="007E7699">
        <w:rPr>
          <w:rFonts w:ascii="Arial" w:hAnsi="Arial" w:cs="Arial"/>
          <w:color w:val="990099"/>
          <w:sz w:val="24"/>
          <w:szCs w:val="24"/>
        </w:rPr>
        <w:t xml:space="preserve">              </w:t>
      </w:r>
      <w:r w:rsidR="004A2955" w:rsidRPr="007E7699">
        <w:rPr>
          <w:rFonts w:ascii="Arial" w:hAnsi="Arial" w:cs="Arial"/>
          <w:b/>
          <w:bCs/>
          <w:color w:val="990099"/>
          <w:sz w:val="32"/>
          <w:szCs w:val="32"/>
        </w:rPr>
        <w:t xml:space="preserve">What does </w:t>
      </w:r>
      <w:proofErr w:type="gramStart"/>
      <w:r w:rsidR="004A2955" w:rsidRPr="007E7699">
        <w:rPr>
          <w:rFonts w:ascii="Arial" w:hAnsi="Arial" w:cs="Arial"/>
          <w:b/>
          <w:bCs/>
          <w:color w:val="990099"/>
          <w:sz w:val="32"/>
          <w:szCs w:val="32"/>
        </w:rPr>
        <w:t>being</w:t>
      </w:r>
      <w:proofErr w:type="gramEnd"/>
      <w:r w:rsidR="004A2955" w:rsidRPr="007E7699">
        <w:rPr>
          <w:rFonts w:ascii="Arial" w:hAnsi="Arial" w:cs="Arial"/>
          <w:b/>
          <w:bCs/>
          <w:color w:val="990099"/>
          <w:sz w:val="32"/>
          <w:szCs w:val="32"/>
        </w:rPr>
        <w:t xml:space="preserve"> a Consortium </w:t>
      </w:r>
      <w:r w:rsidR="003649AB" w:rsidRPr="007E7699">
        <w:rPr>
          <w:rFonts w:ascii="Arial" w:hAnsi="Arial" w:cs="Arial"/>
          <w:b/>
          <w:bCs/>
          <w:color w:val="990099"/>
          <w:sz w:val="32"/>
          <w:szCs w:val="32"/>
        </w:rPr>
        <w:t>Trustee</w:t>
      </w:r>
      <w:r w:rsidR="004A2955" w:rsidRPr="007E7699">
        <w:rPr>
          <w:rFonts w:ascii="Arial" w:hAnsi="Arial" w:cs="Arial"/>
          <w:b/>
          <w:bCs/>
          <w:color w:val="990099"/>
          <w:sz w:val="32"/>
          <w:szCs w:val="32"/>
        </w:rPr>
        <w:t xml:space="preserve"> involve?</w:t>
      </w:r>
    </w:p>
    <w:p w14:paraId="251206BB" w14:textId="77777777" w:rsidR="00AF18E2" w:rsidRDefault="00AF18E2">
      <w:pPr>
        <w:rPr>
          <w:rFonts w:ascii="Arial" w:hAnsi="Arial" w:cs="Arial"/>
          <w:sz w:val="24"/>
          <w:szCs w:val="24"/>
        </w:rPr>
      </w:pPr>
    </w:p>
    <w:p w14:paraId="7ECCD990" w14:textId="502E8E32" w:rsidR="002048B3" w:rsidRPr="000C15F7" w:rsidRDefault="00DE7AE0">
      <w:pPr>
        <w:rPr>
          <w:rFonts w:ascii="Arial" w:hAnsi="Arial" w:cs="Arial"/>
          <w:sz w:val="24"/>
          <w:szCs w:val="24"/>
        </w:rPr>
      </w:pPr>
      <w:r w:rsidRPr="000C15F7">
        <w:rPr>
          <w:rFonts w:ascii="Arial" w:hAnsi="Arial" w:cs="Arial"/>
          <w:sz w:val="24"/>
          <w:szCs w:val="24"/>
        </w:rPr>
        <w:t xml:space="preserve">Members of the Board are Trustees of the charity. </w:t>
      </w:r>
    </w:p>
    <w:p w14:paraId="5F80D9AB" w14:textId="77777777" w:rsidR="00B22A2D" w:rsidRDefault="00DE7AE0">
      <w:pPr>
        <w:rPr>
          <w:rFonts w:ascii="Arial" w:hAnsi="Arial" w:cs="Arial"/>
          <w:sz w:val="24"/>
          <w:szCs w:val="24"/>
        </w:rPr>
      </w:pPr>
      <w:r w:rsidRPr="000C15F7">
        <w:rPr>
          <w:rFonts w:ascii="Arial" w:hAnsi="Arial" w:cs="Arial"/>
          <w:sz w:val="24"/>
          <w:szCs w:val="24"/>
        </w:rPr>
        <w:t xml:space="preserve">Board meetings take place </w:t>
      </w:r>
      <w:r w:rsidR="00CA08EE" w:rsidRPr="000C15F7">
        <w:rPr>
          <w:rFonts w:ascii="Arial" w:hAnsi="Arial" w:cs="Arial"/>
          <w:sz w:val="24"/>
          <w:szCs w:val="24"/>
        </w:rPr>
        <w:t>around 4 times a year</w:t>
      </w:r>
      <w:r w:rsidRPr="000C15F7">
        <w:rPr>
          <w:rFonts w:ascii="Arial" w:hAnsi="Arial" w:cs="Arial"/>
          <w:sz w:val="24"/>
          <w:szCs w:val="24"/>
        </w:rPr>
        <w:t xml:space="preserve">, they generally last around 2 hours. </w:t>
      </w:r>
    </w:p>
    <w:p w14:paraId="33ABCC15" w14:textId="616FD046" w:rsidR="00B22A2D" w:rsidRDefault="001B299E" w:rsidP="00A20B9F">
      <w:pPr>
        <w:rPr>
          <w:rFonts w:ascii="Arial" w:hAnsi="Arial" w:cs="Arial"/>
          <w:sz w:val="24"/>
          <w:szCs w:val="24"/>
        </w:rPr>
      </w:pPr>
      <w:r w:rsidRPr="000C15F7">
        <w:rPr>
          <w:rFonts w:ascii="Arial" w:hAnsi="Arial" w:cs="Arial"/>
          <w:sz w:val="24"/>
          <w:szCs w:val="24"/>
        </w:rPr>
        <w:t xml:space="preserve">Most of these meetings are online, but around once per year we will also have </w:t>
      </w:r>
      <w:r w:rsidR="000A4710" w:rsidRPr="000C15F7">
        <w:rPr>
          <w:rFonts w:ascii="Arial" w:hAnsi="Arial" w:cs="Arial"/>
          <w:sz w:val="24"/>
          <w:szCs w:val="24"/>
        </w:rPr>
        <w:t xml:space="preserve">an </w:t>
      </w:r>
      <w:r w:rsidRPr="000C15F7">
        <w:rPr>
          <w:rFonts w:ascii="Arial" w:hAnsi="Arial" w:cs="Arial"/>
          <w:sz w:val="24"/>
          <w:szCs w:val="24"/>
        </w:rPr>
        <w:t xml:space="preserve">in-person meeting.  However, at the in-person meetings, </w:t>
      </w:r>
      <w:r w:rsidR="000A4710" w:rsidRPr="000C15F7">
        <w:rPr>
          <w:rFonts w:ascii="Arial" w:hAnsi="Arial" w:cs="Arial"/>
          <w:sz w:val="24"/>
          <w:szCs w:val="24"/>
        </w:rPr>
        <w:t xml:space="preserve">the </w:t>
      </w:r>
      <w:r w:rsidRPr="000C15F7">
        <w:rPr>
          <w:rFonts w:ascii="Arial" w:hAnsi="Arial" w:cs="Arial"/>
          <w:sz w:val="24"/>
          <w:szCs w:val="24"/>
        </w:rPr>
        <w:t>option</w:t>
      </w:r>
      <w:r w:rsidR="000A4710" w:rsidRPr="000C15F7">
        <w:rPr>
          <w:rFonts w:ascii="Arial" w:hAnsi="Arial" w:cs="Arial"/>
          <w:sz w:val="24"/>
          <w:szCs w:val="24"/>
        </w:rPr>
        <w:t xml:space="preserve"> to join online</w:t>
      </w:r>
      <w:r w:rsidRPr="000C15F7">
        <w:rPr>
          <w:rFonts w:ascii="Arial" w:hAnsi="Arial" w:cs="Arial"/>
          <w:sz w:val="24"/>
          <w:szCs w:val="24"/>
        </w:rPr>
        <w:t xml:space="preserve"> will always be available for those who prefer this.</w:t>
      </w:r>
    </w:p>
    <w:p w14:paraId="24D344BF" w14:textId="74A5E71C" w:rsidR="00A20B9F" w:rsidRPr="000C15F7" w:rsidRDefault="00A20B9F">
      <w:pPr>
        <w:rPr>
          <w:rFonts w:ascii="Arial" w:hAnsi="Arial" w:cs="Arial"/>
          <w:sz w:val="24"/>
          <w:szCs w:val="24"/>
        </w:rPr>
      </w:pPr>
      <w:r w:rsidRPr="000C15F7">
        <w:rPr>
          <w:rFonts w:ascii="Arial" w:hAnsi="Arial" w:cs="Arial"/>
          <w:sz w:val="24"/>
          <w:szCs w:val="24"/>
        </w:rPr>
        <w:t>Agendas for Board meetings tend to include things like reviewing and asking questions about the Consortium’s finance reports, reviewing strategic objectives, discussing how to manage risk, and agreeing organisational policies.</w:t>
      </w:r>
    </w:p>
    <w:p w14:paraId="5E29E846" w14:textId="77777777" w:rsidR="000A4710" w:rsidRPr="000C15F7" w:rsidRDefault="000A4710">
      <w:pPr>
        <w:rPr>
          <w:rFonts w:ascii="Arial" w:hAnsi="Arial" w:cs="Arial"/>
          <w:color w:val="660033"/>
          <w:sz w:val="24"/>
          <w:szCs w:val="24"/>
        </w:rPr>
      </w:pPr>
    </w:p>
    <w:p w14:paraId="0A81897A" w14:textId="382D2F3E" w:rsidR="00CA08EE" w:rsidRPr="00F51C87" w:rsidRDefault="00DE7AE0">
      <w:pPr>
        <w:rPr>
          <w:rFonts w:ascii="Arial" w:hAnsi="Arial" w:cs="Arial"/>
          <w:b/>
          <w:bCs/>
          <w:color w:val="990099"/>
          <w:sz w:val="24"/>
          <w:szCs w:val="24"/>
        </w:rPr>
      </w:pPr>
      <w:r w:rsidRPr="00F51C87">
        <w:rPr>
          <w:rFonts w:ascii="Arial" w:hAnsi="Arial" w:cs="Arial"/>
          <w:b/>
          <w:bCs/>
          <w:color w:val="990099"/>
          <w:sz w:val="24"/>
          <w:szCs w:val="24"/>
        </w:rPr>
        <w:t>Main roles and responsibilities</w:t>
      </w:r>
      <w:r w:rsidR="00F207E0" w:rsidRPr="00F51C87">
        <w:rPr>
          <w:rFonts w:ascii="Arial" w:hAnsi="Arial" w:cs="Arial"/>
          <w:b/>
          <w:bCs/>
          <w:color w:val="990099"/>
          <w:sz w:val="24"/>
          <w:szCs w:val="24"/>
        </w:rPr>
        <w:t xml:space="preserve"> of </w:t>
      </w:r>
      <w:r w:rsidR="00611975" w:rsidRPr="00F51C87">
        <w:rPr>
          <w:rFonts w:ascii="Arial" w:hAnsi="Arial" w:cs="Arial"/>
          <w:b/>
          <w:bCs/>
          <w:color w:val="990099"/>
          <w:sz w:val="24"/>
          <w:szCs w:val="24"/>
        </w:rPr>
        <w:t xml:space="preserve">all </w:t>
      </w:r>
      <w:r w:rsidR="00F207E0" w:rsidRPr="00F51C87">
        <w:rPr>
          <w:rFonts w:ascii="Arial" w:hAnsi="Arial" w:cs="Arial"/>
          <w:b/>
          <w:bCs/>
          <w:color w:val="990099"/>
          <w:sz w:val="24"/>
          <w:szCs w:val="24"/>
        </w:rPr>
        <w:t>Board members</w:t>
      </w:r>
      <w:r w:rsidRPr="00F51C87">
        <w:rPr>
          <w:rFonts w:ascii="Arial" w:hAnsi="Arial" w:cs="Arial"/>
          <w:b/>
          <w:bCs/>
          <w:color w:val="990099"/>
          <w:sz w:val="24"/>
          <w:szCs w:val="24"/>
        </w:rPr>
        <w:t xml:space="preserve"> </w:t>
      </w:r>
    </w:p>
    <w:p w14:paraId="29FDA776" w14:textId="77777777" w:rsidR="00CA08EE" w:rsidRPr="000C15F7" w:rsidRDefault="00DE7AE0">
      <w:pPr>
        <w:rPr>
          <w:rFonts w:ascii="Arial" w:hAnsi="Arial" w:cs="Arial"/>
          <w:b/>
          <w:bCs/>
          <w:sz w:val="24"/>
          <w:szCs w:val="24"/>
        </w:rPr>
      </w:pPr>
      <w:r w:rsidRPr="000C15F7">
        <w:rPr>
          <w:rFonts w:ascii="Arial" w:hAnsi="Arial" w:cs="Arial"/>
          <w:b/>
          <w:bCs/>
          <w:sz w:val="24"/>
          <w:szCs w:val="24"/>
        </w:rPr>
        <w:t>Strategy</w:t>
      </w:r>
    </w:p>
    <w:p w14:paraId="04E324DC" w14:textId="77777777" w:rsidR="00CA08EE" w:rsidRPr="000C15F7" w:rsidRDefault="00DE7AE0" w:rsidP="00CA08EE">
      <w:pPr>
        <w:pStyle w:val="ListParagraph"/>
        <w:numPr>
          <w:ilvl w:val="0"/>
          <w:numId w:val="3"/>
        </w:numPr>
        <w:rPr>
          <w:rFonts w:ascii="Arial" w:hAnsi="Arial" w:cs="Arial"/>
          <w:sz w:val="24"/>
          <w:szCs w:val="24"/>
        </w:rPr>
      </w:pPr>
      <w:r w:rsidRPr="000C15F7">
        <w:rPr>
          <w:rFonts w:ascii="Arial" w:hAnsi="Arial" w:cs="Arial"/>
          <w:sz w:val="24"/>
          <w:szCs w:val="24"/>
        </w:rPr>
        <w:t>Ensure our activities deliver our stated charitable purpose.</w:t>
      </w:r>
    </w:p>
    <w:p w14:paraId="608EF2C6" w14:textId="48FD9201" w:rsidR="00CA08EE" w:rsidRPr="000C15F7" w:rsidRDefault="00DE7AE0" w:rsidP="00CA08EE">
      <w:pPr>
        <w:pStyle w:val="ListParagraph"/>
        <w:numPr>
          <w:ilvl w:val="0"/>
          <w:numId w:val="3"/>
        </w:numPr>
        <w:rPr>
          <w:rFonts w:ascii="Arial" w:hAnsi="Arial" w:cs="Arial"/>
          <w:sz w:val="24"/>
          <w:szCs w:val="24"/>
        </w:rPr>
      </w:pPr>
      <w:r w:rsidRPr="000C15F7">
        <w:rPr>
          <w:rFonts w:ascii="Arial" w:hAnsi="Arial" w:cs="Arial"/>
          <w:sz w:val="24"/>
          <w:szCs w:val="24"/>
        </w:rPr>
        <w:t>Ensure we have a clear and sustainable vision and strategy</w:t>
      </w:r>
    </w:p>
    <w:p w14:paraId="5A01CDD9" w14:textId="4F23B1A4" w:rsidR="00CA08EE" w:rsidRPr="000C15F7" w:rsidRDefault="00852C32" w:rsidP="00CA08EE">
      <w:pPr>
        <w:pStyle w:val="ListParagraph"/>
        <w:numPr>
          <w:ilvl w:val="0"/>
          <w:numId w:val="3"/>
        </w:numPr>
        <w:rPr>
          <w:rFonts w:ascii="Arial" w:hAnsi="Arial" w:cs="Arial"/>
          <w:sz w:val="24"/>
          <w:szCs w:val="24"/>
        </w:rPr>
      </w:pPr>
      <w:r w:rsidRPr="000C15F7">
        <w:rPr>
          <w:rFonts w:ascii="Arial" w:hAnsi="Arial" w:cs="Arial"/>
          <w:sz w:val="24"/>
          <w:szCs w:val="24"/>
        </w:rPr>
        <w:t>E</w:t>
      </w:r>
      <w:r w:rsidR="00DE7AE0" w:rsidRPr="000C15F7">
        <w:rPr>
          <w:rFonts w:ascii="Arial" w:hAnsi="Arial" w:cs="Arial"/>
          <w:sz w:val="24"/>
          <w:szCs w:val="24"/>
        </w:rPr>
        <w:t xml:space="preserve">nsure our </w:t>
      </w:r>
      <w:r w:rsidR="00B874B9" w:rsidRPr="000C15F7">
        <w:rPr>
          <w:rFonts w:ascii="Arial" w:hAnsi="Arial" w:cs="Arial"/>
          <w:sz w:val="24"/>
          <w:szCs w:val="24"/>
        </w:rPr>
        <w:t xml:space="preserve">activities keep </w:t>
      </w:r>
      <w:r w:rsidR="00DE7AE0" w:rsidRPr="000C15F7">
        <w:rPr>
          <w:rFonts w:ascii="Arial" w:hAnsi="Arial" w:cs="Arial"/>
          <w:sz w:val="24"/>
          <w:szCs w:val="24"/>
        </w:rPr>
        <w:t>to our values</w:t>
      </w:r>
      <w:r w:rsidR="00B874B9" w:rsidRPr="000C15F7">
        <w:rPr>
          <w:rFonts w:ascii="Arial" w:hAnsi="Arial" w:cs="Arial"/>
          <w:sz w:val="24"/>
          <w:szCs w:val="24"/>
        </w:rPr>
        <w:t xml:space="preserve"> and</w:t>
      </w:r>
      <w:r w:rsidR="00DE7AE0" w:rsidRPr="000C15F7">
        <w:rPr>
          <w:rFonts w:ascii="Arial" w:hAnsi="Arial" w:cs="Arial"/>
          <w:sz w:val="24"/>
          <w:szCs w:val="24"/>
        </w:rPr>
        <w:t xml:space="preserve"> constitution</w:t>
      </w:r>
      <w:r w:rsidR="00B874B9" w:rsidRPr="000C15F7">
        <w:rPr>
          <w:rFonts w:ascii="Arial" w:hAnsi="Arial" w:cs="Arial"/>
          <w:sz w:val="24"/>
          <w:szCs w:val="24"/>
        </w:rPr>
        <w:t>, and work towards our strategic outcomes</w:t>
      </w:r>
    </w:p>
    <w:p w14:paraId="32946BD9" w14:textId="42B65447" w:rsidR="00CA08EE" w:rsidRPr="000C15F7" w:rsidRDefault="00DE7AE0" w:rsidP="00CA08EE">
      <w:pPr>
        <w:rPr>
          <w:rFonts w:ascii="Arial" w:hAnsi="Arial" w:cs="Arial"/>
          <w:b/>
          <w:bCs/>
          <w:sz w:val="24"/>
          <w:szCs w:val="24"/>
        </w:rPr>
      </w:pPr>
      <w:r w:rsidRPr="000C15F7">
        <w:rPr>
          <w:rFonts w:ascii="Arial" w:hAnsi="Arial" w:cs="Arial"/>
          <w:b/>
          <w:bCs/>
          <w:sz w:val="24"/>
          <w:szCs w:val="24"/>
        </w:rPr>
        <w:t>Regulation</w:t>
      </w:r>
      <w:r w:rsidR="001509ED" w:rsidRPr="000C15F7">
        <w:rPr>
          <w:rFonts w:ascii="Arial" w:hAnsi="Arial" w:cs="Arial"/>
          <w:b/>
          <w:bCs/>
          <w:sz w:val="24"/>
          <w:szCs w:val="24"/>
        </w:rPr>
        <w:t>,</w:t>
      </w:r>
      <w:r w:rsidRPr="000C15F7">
        <w:rPr>
          <w:rFonts w:ascii="Arial" w:hAnsi="Arial" w:cs="Arial"/>
          <w:b/>
          <w:bCs/>
          <w:sz w:val="24"/>
          <w:szCs w:val="24"/>
        </w:rPr>
        <w:t xml:space="preserve"> compliance</w:t>
      </w:r>
      <w:r w:rsidR="001509ED" w:rsidRPr="000C15F7">
        <w:rPr>
          <w:rFonts w:ascii="Arial" w:hAnsi="Arial" w:cs="Arial"/>
          <w:b/>
          <w:bCs/>
          <w:sz w:val="24"/>
          <w:szCs w:val="24"/>
        </w:rPr>
        <w:t xml:space="preserve"> and risk</w:t>
      </w:r>
      <w:r w:rsidRPr="000C15F7">
        <w:rPr>
          <w:rFonts w:ascii="Arial" w:hAnsi="Arial" w:cs="Arial"/>
          <w:b/>
          <w:bCs/>
          <w:sz w:val="24"/>
          <w:szCs w:val="24"/>
        </w:rPr>
        <w:t xml:space="preserve"> </w:t>
      </w:r>
    </w:p>
    <w:p w14:paraId="3011D79E" w14:textId="77777777" w:rsidR="00CA08EE" w:rsidRPr="000C15F7" w:rsidRDefault="00DE7AE0" w:rsidP="00CA08EE">
      <w:pPr>
        <w:pStyle w:val="ListParagraph"/>
        <w:numPr>
          <w:ilvl w:val="0"/>
          <w:numId w:val="4"/>
        </w:numPr>
        <w:rPr>
          <w:rFonts w:ascii="Arial" w:hAnsi="Arial" w:cs="Arial"/>
          <w:sz w:val="24"/>
          <w:szCs w:val="24"/>
        </w:rPr>
      </w:pPr>
      <w:r w:rsidRPr="000C15F7">
        <w:rPr>
          <w:rFonts w:ascii="Arial" w:hAnsi="Arial" w:cs="Arial"/>
          <w:sz w:val="24"/>
          <w:szCs w:val="24"/>
        </w:rPr>
        <w:t xml:space="preserve">Ensure we meet our regulatory and legal requirements. </w:t>
      </w:r>
    </w:p>
    <w:p w14:paraId="65557AF7" w14:textId="77777777" w:rsidR="001509ED" w:rsidRPr="000C15F7" w:rsidRDefault="00DE7AE0" w:rsidP="00CA08EE">
      <w:pPr>
        <w:pStyle w:val="ListParagraph"/>
        <w:numPr>
          <w:ilvl w:val="0"/>
          <w:numId w:val="4"/>
        </w:numPr>
        <w:rPr>
          <w:rFonts w:ascii="Arial" w:hAnsi="Arial" w:cs="Arial"/>
          <w:sz w:val="24"/>
          <w:szCs w:val="24"/>
        </w:rPr>
      </w:pPr>
      <w:r w:rsidRPr="000C15F7">
        <w:rPr>
          <w:rFonts w:ascii="Arial" w:hAnsi="Arial" w:cs="Arial"/>
          <w:sz w:val="24"/>
          <w:szCs w:val="24"/>
        </w:rPr>
        <w:t xml:space="preserve">Ensure we manage risks to the organisation through effective and proportionate risk management and regular discussion. </w:t>
      </w:r>
    </w:p>
    <w:p w14:paraId="7125F5DF" w14:textId="77777777" w:rsidR="001509ED" w:rsidRPr="000C15F7" w:rsidRDefault="00DE7AE0" w:rsidP="001509ED">
      <w:pPr>
        <w:rPr>
          <w:rFonts w:ascii="Arial" w:hAnsi="Arial" w:cs="Arial"/>
          <w:b/>
          <w:bCs/>
          <w:sz w:val="24"/>
          <w:szCs w:val="24"/>
        </w:rPr>
      </w:pPr>
      <w:r w:rsidRPr="000C15F7">
        <w:rPr>
          <w:rFonts w:ascii="Arial" w:hAnsi="Arial" w:cs="Arial"/>
          <w:b/>
          <w:bCs/>
          <w:sz w:val="24"/>
          <w:szCs w:val="24"/>
        </w:rPr>
        <w:t xml:space="preserve">Financial </w:t>
      </w:r>
    </w:p>
    <w:p w14:paraId="596287A6" w14:textId="77777777" w:rsidR="001509ED" w:rsidRPr="000C15F7" w:rsidRDefault="00DE7AE0" w:rsidP="001509ED">
      <w:pPr>
        <w:pStyle w:val="ListParagraph"/>
        <w:numPr>
          <w:ilvl w:val="0"/>
          <w:numId w:val="5"/>
        </w:numPr>
        <w:rPr>
          <w:rFonts w:ascii="Arial" w:hAnsi="Arial" w:cs="Arial"/>
          <w:sz w:val="24"/>
          <w:szCs w:val="24"/>
        </w:rPr>
      </w:pPr>
      <w:r w:rsidRPr="000C15F7">
        <w:rPr>
          <w:rFonts w:ascii="Arial" w:hAnsi="Arial" w:cs="Arial"/>
          <w:sz w:val="24"/>
          <w:szCs w:val="24"/>
        </w:rPr>
        <w:t xml:space="preserve">Ensure we have good financial and management controls in place. </w:t>
      </w:r>
    </w:p>
    <w:p w14:paraId="3A71DFB0" w14:textId="521CD1A1" w:rsidR="001509ED" w:rsidRPr="000C15F7" w:rsidRDefault="00DE7AE0" w:rsidP="001509ED">
      <w:pPr>
        <w:pStyle w:val="ListParagraph"/>
        <w:numPr>
          <w:ilvl w:val="0"/>
          <w:numId w:val="5"/>
        </w:numPr>
        <w:rPr>
          <w:rFonts w:ascii="Arial" w:hAnsi="Arial" w:cs="Arial"/>
          <w:sz w:val="24"/>
          <w:szCs w:val="24"/>
        </w:rPr>
      </w:pPr>
      <w:r w:rsidRPr="000C15F7">
        <w:rPr>
          <w:rFonts w:ascii="Arial" w:hAnsi="Arial" w:cs="Arial"/>
          <w:sz w:val="24"/>
          <w:szCs w:val="24"/>
        </w:rPr>
        <w:t>Approve our annual budget</w:t>
      </w:r>
      <w:r w:rsidR="004175DF" w:rsidRPr="000C15F7">
        <w:rPr>
          <w:rFonts w:ascii="Arial" w:hAnsi="Arial" w:cs="Arial"/>
          <w:sz w:val="24"/>
          <w:szCs w:val="24"/>
        </w:rPr>
        <w:t xml:space="preserve"> and accounts</w:t>
      </w:r>
      <w:r w:rsidRPr="000C15F7">
        <w:rPr>
          <w:rFonts w:ascii="Arial" w:hAnsi="Arial" w:cs="Arial"/>
          <w:sz w:val="24"/>
          <w:szCs w:val="24"/>
        </w:rPr>
        <w:t xml:space="preserve">, </w:t>
      </w:r>
      <w:r w:rsidR="004175DF" w:rsidRPr="000C15F7">
        <w:rPr>
          <w:rFonts w:ascii="Arial" w:hAnsi="Arial" w:cs="Arial"/>
          <w:sz w:val="24"/>
          <w:szCs w:val="24"/>
        </w:rPr>
        <w:t xml:space="preserve">helping to </w:t>
      </w:r>
      <w:proofErr w:type="gramStart"/>
      <w:r w:rsidRPr="000C15F7">
        <w:rPr>
          <w:rFonts w:ascii="Arial" w:hAnsi="Arial" w:cs="Arial"/>
          <w:sz w:val="24"/>
          <w:szCs w:val="24"/>
        </w:rPr>
        <w:t>plan for the future</w:t>
      </w:r>
      <w:proofErr w:type="gramEnd"/>
      <w:r w:rsidRPr="000C15F7">
        <w:rPr>
          <w:rFonts w:ascii="Arial" w:hAnsi="Arial" w:cs="Arial"/>
          <w:sz w:val="24"/>
          <w:szCs w:val="24"/>
        </w:rPr>
        <w:t xml:space="preserve">. </w:t>
      </w:r>
    </w:p>
    <w:p w14:paraId="3BAD66E2" w14:textId="77777777" w:rsidR="001509ED" w:rsidRPr="000C15F7" w:rsidRDefault="00DE7AE0" w:rsidP="001509ED">
      <w:pPr>
        <w:rPr>
          <w:rFonts w:ascii="Arial" w:hAnsi="Arial" w:cs="Arial"/>
          <w:b/>
          <w:bCs/>
          <w:sz w:val="24"/>
          <w:szCs w:val="24"/>
        </w:rPr>
      </w:pPr>
      <w:r w:rsidRPr="000C15F7">
        <w:rPr>
          <w:rFonts w:ascii="Arial" w:hAnsi="Arial" w:cs="Arial"/>
          <w:b/>
          <w:bCs/>
          <w:sz w:val="24"/>
          <w:szCs w:val="24"/>
        </w:rPr>
        <w:t xml:space="preserve">Accountability </w:t>
      </w:r>
    </w:p>
    <w:p w14:paraId="317CC262" w14:textId="77777777" w:rsidR="001509ED" w:rsidRPr="000C15F7" w:rsidRDefault="00DE7AE0" w:rsidP="001509ED">
      <w:pPr>
        <w:pStyle w:val="ListParagraph"/>
        <w:numPr>
          <w:ilvl w:val="0"/>
          <w:numId w:val="6"/>
        </w:numPr>
        <w:rPr>
          <w:rFonts w:ascii="Arial" w:hAnsi="Arial" w:cs="Arial"/>
          <w:sz w:val="24"/>
          <w:szCs w:val="24"/>
        </w:rPr>
      </w:pPr>
      <w:r w:rsidRPr="000C15F7">
        <w:rPr>
          <w:rFonts w:ascii="Arial" w:hAnsi="Arial" w:cs="Arial"/>
          <w:sz w:val="24"/>
          <w:szCs w:val="24"/>
        </w:rPr>
        <w:t xml:space="preserve">Act in the interest of </w:t>
      </w:r>
      <w:r w:rsidR="001509ED" w:rsidRPr="000C15F7">
        <w:rPr>
          <w:rFonts w:ascii="Arial" w:hAnsi="Arial" w:cs="Arial"/>
          <w:sz w:val="24"/>
          <w:szCs w:val="24"/>
        </w:rPr>
        <w:t>Human Rights Consortium Scotland</w:t>
      </w:r>
      <w:r w:rsidRPr="000C15F7">
        <w:rPr>
          <w:rFonts w:ascii="Arial" w:hAnsi="Arial" w:cs="Arial"/>
          <w:sz w:val="24"/>
          <w:szCs w:val="24"/>
        </w:rPr>
        <w:t xml:space="preserve"> with due care and diligence. </w:t>
      </w:r>
    </w:p>
    <w:p w14:paraId="25E42CE9" w14:textId="77777777" w:rsidR="004175DF" w:rsidRPr="000C15F7" w:rsidRDefault="00DE7AE0" w:rsidP="001509ED">
      <w:pPr>
        <w:pStyle w:val="ListParagraph"/>
        <w:numPr>
          <w:ilvl w:val="0"/>
          <w:numId w:val="6"/>
        </w:numPr>
        <w:rPr>
          <w:rFonts w:ascii="Arial" w:hAnsi="Arial" w:cs="Arial"/>
          <w:sz w:val="24"/>
          <w:szCs w:val="24"/>
        </w:rPr>
      </w:pPr>
      <w:r w:rsidRPr="000C15F7">
        <w:rPr>
          <w:rFonts w:ascii="Arial" w:hAnsi="Arial" w:cs="Arial"/>
          <w:sz w:val="24"/>
          <w:szCs w:val="24"/>
        </w:rPr>
        <w:t xml:space="preserve">Hold the senior management of </w:t>
      </w:r>
      <w:r w:rsidR="001509ED" w:rsidRPr="000C15F7">
        <w:rPr>
          <w:rFonts w:ascii="Arial" w:hAnsi="Arial" w:cs="Arial"/>
          <w:sz w:val="24"/>
          <w:szCs w:val="24"/>
        </w:rPr>
        <w:t xml:space="preserve">Human Rights Consortium Scotland </w:t>
      </w:r>
      <w:r w:rsidRPr="000C15F7">
        <w:rPr>
          <w:rFonts w:ascii="Arial" w:hAnsi="Arial" w:cs="Arial"/>
          <w:sz w:val="24"/>
          <w:szCs w:val="24"/>
        </w:rPr>
        <w:t xml:space="preserve">to account for the organisations’ performance, supporting and guiding as appropriate. </w:t>
      </w:r>
    </w:p>
    <w:p w14:paraId="0601B583" w14:textId="77777777" w:rsidR="00E77033" w:rsidRPr="000C15F7" w:rsidRDefault="00E77033" w:rsidP="004175DF">
      <w:pPr>
        <w:rPr>
          <w:rFonts w:ascii="Arial" w:hAnsi="Arial" w:cs="Arial"/>
          <w:sz w:val="24"/>
          <w:szCs w:val="24"/>
        </w:rPr>
      </w:pPr>
    </w:p>
    <w:p w14:paraId="37A3D0D8" w14:textId="6A2928EB" w:rsidR="00C32047" w:rsidRPr="000C15F7" w:rsidRDefault="00DE7AE0" w:rsidP="004175DF">
      <w:pPr>
        <w:rPr>
          <w:rFonts w:ascii="Arial" w:hAnsi="Arial" w:cs="Arial"/>
          <w:sz w:val="24"/>
          <w:szCs w:val="24"/>
        </w:rPr>
      </w:pPr>
      <w:r w:rsidRPr="000C15F7">
        <w:rPr>
          <w:rFonts w:ascii="Arial" w:hAnsi="Arial" w:cs="Arial"/>
          <w:sz w:val="24"/>
          <w:szCs w:val="24"/>
        </w:rPr>
        <w:t xml:space="preserve">Reference: OSCR – </w:t>
      </w:r>
      <w:hyperlink r:id="rId13" w:history="1">
        <w:r w:rsidRPr="000C15F7">
          <w:rPr>
            <w:rStyle w:val="Hyperlink"/>
            <w:rFonts w:ascii="Arial" w:hAnsi="Arial" w:cs="Arial"/>
            <w:sz w:val="24"/>
            <w:szCs w:val="24"/>
          </w:rPr>
          <w:t>Guide for Charity Trustees OSCR</w:t>
        </w:r>
      </w:hyperlink>
      <w:r w:rsidRPr="000C15F7">
        <w:rPr>
          <w:rFonts w:ascii="Arial" w:hAnsi="Arial" w:cs="Arial"/>
          <w:sz w:val="24"/>
          <w:szCs w:val="24"/>
        </w:rPr>
        <w:t xml:space="preserve"> </w:t>
      </w:r>
    </w:p>
    <w:p w14:paraId="03C804C3" w14:textId="2B6B603E" w:rsidR="00DE7AE0" w:rsidRDefault="00DE7AE0">
      <w:pPr>
        <w:rPr>
          <w:rFonts w:ascii="Arial" w:hAnsi="Arial" w:cs="Arial"/>
          <w:sz w:val="24"/>
          <w:szCs w:val="24"/>
        </w:rPr>
      </w:pPr>
    </w:p>
    <w:p w14:paraId="1D7EF1FC" w14:textId="32C3F444" w:rsidR="00DC668F" w:rsidRDefault="00AF18E2">
      <w:pPr>
        <w:rPr>
          <w:rFonts w:ascii="Arial" w:hAnsi="Arial" w:cs="Arial"/>
          <w:sz w:val="24"/>
          <w:szCs w:val="24"/>
        </w:rPr>
      </w:pPr>
      <w:r>
        <w:rPr>
          <w:rFonts w:ascii="Arial" w:hAnsi="Arial" w:cs="Arial"/>
          <w:b/>
          <w:bCs/>
          <w:noProof/>
          <w:color w:val="660033"/>
          <w:sz w:val="40"/>
          <w:szCs w:val="40"/>
        </w:rPr>
        <mc:AlternateContent>
          <mc:Choice Requires="wps">
            <w:drawing>
              <wp:anchor distT="0" distB="0" distL="114300" distR="114300" simplePos="0" relativeHeight="251664384" behindDoc="0" locked="0" layoutInCell="1" allowOverlap="1" wp14:anchorId="227E95BE" wp14:editId="25681D9C">
                <wp:simplePos x="0" y="0"/>
                <wp:positionH relativeFrom="column">
                  <wp:posOffset>-241300</wp:posOffset>
                </wp:positionH>
                <wp:positionV relativeFrom="paragraph">
                  <wp:posOffset>-177800</wp:posOffset>
                </wp:positionV>
                <wp:extent cx="920750" cy="9207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920750" cy="920750"/>
                        </a:xfrm>
                        <a:prstGeom prst="rect">
                          <a:avLst/>
                        </a:prstGeom>
                        <a:solidFill>
                          <a:schemeClr val="lt1"/>
                        </a:solidFill>
                        <a:ln w="6350">
                          <a:noFill/>
                        </a:ln>
                      </wps:spPr>
                      <wps:txbx>
                        <w:txbxContent>
                          <w:p w14:paraId="7B2A9F99" w14:textId="46D40976" w:rsidR="00AF18E2" w:rsidRDefault="00AF18E2" w:rsidP="00AF18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27E95BE">
                <v:stroke joinstyle="miter"/>
                <v:path gradientshapeok="t" o:connecttype="rect"/>
              </v:shapetype>
              <v:shape id="Text Box 10" style="position:absolute;margin-left:-19pt;margin-top:-14pt;width:72.5pt;height: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">
                <v:textbox>
                  <w:txbxContent>
                    <w:p w:rsidR="00AF18E2" w:rsidP="00AF18E2" w:rsidRDefault="00AF18E2" w14:paraId="7B2A9F99" w14:textId="46D40976"/>
                  </w:txbxContent>
                </v:textbox>
              </v:shape>
            </w:pict>
          </mc:Fallback>
        </mc:AlternateContent>
      </w:r>
    </w:p>
    <w:p w14:paraId="1A11E52F" w14:textId="3E6A2A83" w:rsidR="00DC668F" w:rsidRPr="00791457" w:rsidRDefault="00AF18E2" w:rsidP="00DC668F">
      <w:pPr>
        <w:rPr>
          <w:rFonts w:ascii="Arial" w:hAnsi="Arial" w:cs="Arial"/>
          <w:b/>
          <w:bCs/>
          <w:color w:val="993366"/>
          <w:sz w:val="40"/>
          <w:szCs w:val="40"/>
        </w:rPr>
      </w:pPr>
      <w:r>
        <w:rPr>
          <w:rFonts w:ascii="Arial" w:hAnsi="Arial" w:cs="Arial"/>
          <w:b/>
          <w:bCs/>
          <w:color w:val="993366"/>
          <w:sz w:val="40"/>
          <w:szCs w:val="40"/>
        </w:rPr>
        <w:t xml:space="preserve">           </w:t>
      </w:r>
      <w:r w:rsidR="00DC668F" w:rsidRPr="00791457">
        <w:rPr>
          <w:rFonts w:ascii="Arial" w:hAnsi="Arial" w:cs="Arial"/>
          <w:b/>
          <w:bCs/>
          <w:color w:val="993366"/>
          <w:sz w:val="40"/>
          <w:szCs w:val="40"/>
        </w:rPr>
        <w:t>Thinking of applying?</w:t>
      </w:r>
    </w:p>
    <w:p w14:paraId="3AAD8F4D" w14:textId="77777777" w:rsidR="00AF18E2" w:rsidRDefault="00AF18E2" w:rsidP="00DC668F">
      <w:pPr>
        <w:rPr>
          <w:rFonts w:ascii="Arial" w:hAnsi="Arial" w:cs="Arial"/>
          <w:sz w:val="24"/>
          <w:szCs w:val="24"/>
        </w:rPr>
      </w:pPr>
    </w:p>
    <w:p w14:paraId="67ED8DE9" w14:textId="11E288FA" w:rsidR="00DC668F" w:rsidRPr="00523B4E" w:rsidRDefault="00DC668F" w:rsidP="00DC668F">
      <w:pPr>
        <w:rPr>
          <w:rFonts w:ascii="Arial" w:hAnsi="Arial" w:cs="Arial"/>
          <w:b/>
          <w:bCs/>
          <w:sz w:val="24"/>
          <w:szCs w:val="24"/>
        </w:rPr>
      </w:pPr>
      <w:r w:rsidRPr="00523B4E">
        <w:rPr>
          <w:rFonts w:ascii="Arial" w:hAnsi="Arial" w:cs="Arial"/>
          <w:b/>
          <w:bCs/>
          <w:sz w:val="24"/>
          <w:szCs w:val="24"/>
        </w:rPr>
        <w:t xml:space="preserve">We strongly welcome applications from people from all different backgrounds and identities. </w:t>
      </w:r>
    </w:p>
    <w:p w14:paraId="1F6A165D" w14:textId="77777777" w:rsidR="00DC668F" w:rsidRDefault="00DC668F" w:rsidP="00DC668F">
      <w:pPr>
        <w:rPr>
          <w:rFonts w:ascii="Arial" w:hAnsi="Arial" w:cs="Arial"/>
          <w:sz w:val="24"/>
          <w:szCs w:val="24"/>
        </w:rPr>
      </w:pPr>
      <w:r w:rsidRPr="000C15F7">
        <w:rPr>
          <w:rFonts w:ascii="Arial" w:hAnsi="Arial" w:cs="Arial"/>
          <w:sz w:val="24"/>
          <w:szCs w:val="24"/>
        </w:rPr>
        <w:t xml:space="preserve">We will provide any </w:t>
      </w:r>
      <w:proofErr w:type="gramStart"/>
      <w:r w:rsidRPr="000C15F7">
        <w:rPr>
          <w:rFonts w:ascii="Arial" w:hAnsi="Arial" w:cs="Arial"/>
          <w:sz w:val="24"/>
          <w:szCs w:val="24"/>
        </w:rPr>
        <w:t>particular types</w:t>
      </w:r>
      <w:proofErr w:type="gramEnd"/>
      <w:r w:rsidRPr="000C15F7">
        <w:rPr>
          <w:rFonts w:ascii="Arial" w:hAnsi="Arial" w:cs="Arial"/>
          <w:sz w:val="24"/>
          <w:szCs w:val="24"/>
        </w:rPr>
        <w:t xml:space="preserve"> of support that Board members might need, such as BSL, transcription, pre-meeting conversations about the papers etc. If it would be helpful to chat about support available before you apply, please get in touch. Otherwise, we’ll ask you to let us know any support needs if your application is successful. </w:t>
      </w:r>
    </w:p>
    <w:p w14:paraId="43E8A4C8" w14:textId="77777777" w:rsidR="00DC668F" w:rsidRPr="000C15F7" w:rsidRDefault="00DC668F" w:rsidP="00DC668F">
      <w:pPr>
        <w:rPr>
          <w:rFonts w:ascii="Arial" w:hAnsi="Arial" w:cs="Arial"/>
          <w:sz w:val="24"/>
          <w:szCs w:val="24"/>
        </w:rPr>
      </w:pPr>
    </w:p>
    <w:p w14:paraId="4A23E501" w14:textId="6E529953" w:rsidR="004552D0" w:rsidRDefault="00DC668F" w:rsidP="00DC668F">
      <w:pPr>
        <w:rPr>
          <w:rFonts w:ascii="Arial" w:hAnsi="Arial" w:cs="Arial"/>
          <w:sz w:val="24"/>
          <w:szCs w:val="24"/>
        </w:rPr>
      </w:pPr>
      <w:r w:rsidRPr="000C15F7">
        <w:rPr>
          <w:rFonts w:ascii="Arial" w:hAnsi="Arial" w:cs="Arial"/>
          <w:sz w:val="24"/>
          <w:szCs w:val="24"/>
        </w:rPr>
        <w:t xml:space="preserve">Please complete our </w:t>
      </w:r>
      <w:r w:rsidRPr="00F51C87">
        <w:rPr>
          <w:rFonts w:ascii="Arial" w:hAnsi="Arial" w:cs="Arial"/>
          <w:sz w:val="24"/>
          <w:szCs w:val="24"/>
        </w:rPr>
        <w:t>application form</w:t>
      </w:r>
      <w:r w:rsidR="00A17700">
        <w:rPr>
          <w:rFonts w:ascii="Arial" w:hAnsi="Arial" w:cs="Arial"/>
          <w:sz w:val="24"/>
          <w:szCs w:val="24"/>
        </w:rPr>
        <w:t xml:space="preserve"> </w:t>
      </w:r>
      <w:r w:rsidR="00990D6D">
        <w:rPr>
          <w:rFonts w:ascii="Arial" w:hAnsi="Arial" w:cs="Arial"/>
          <w:sz w:val="24"/>
          <w:szCs w:val="24"/>
        </w:rPr>
        <w:t xml:space="preserve">in Word </w:t>
      </w:r>
      <w:r w:rsidRPr="000C15F7">
        <w:rPr>
          <w:rFonts w:ascii="Arial" w:hAnsi="Arial" w:cs="Arial"/>
          <w:sz w:val="24"/>
          <w:szCs w:val="24"/>
        </w:rPr>
        <w:t xml:space="preserve">if you would like to join our Board. </w:t>
      </w:r>
      <w:r w:rsidR="004552D0">
        <w:rPr>
          <w:rFonts w:ascii="Arial" w:hAnsi="Arial" w:cs="Arial"/>
          <w:sz w:val="24"/>
          <w:szCs w:val="24"/>
        </w:rPr>
        <w:t xml:space="preserve">If this is not accessible to you in any way, please email </w:t>
      </w:r>
      <w:hyperlink r:id="rId14" w:history="1">
        <w:r w:rsidR="00F51C87" w:rsidRPr="00646AB4">
          <w:rPr>
            <w:rStyle w:val="Hyperlink"/>
            <w:rFonts w:ascii="Arial" w:hAnsi="Arial" w:cs="Arial"/>
            <w:sz w:val="24"/>
            <w:szCs w:val="24"/>
          </w:rPr>
          <w:t>admin@hrcscotland.org</w:t>
        </w:r>
      </w:hyperlink>
      <w:r w:rsidR="004552D0">
        <w:rPr>
          <w:rFonts w:ascii="Arial" w:hAnsi="Arial" w:cs="Arial"/>
          <w:sz w:val="24"/>
          <w:szCs w:val="24"/>
        </w:rPr>
        <w:t xml:space="preserve"> to discuss alternative formats.</w:t>
      </w:r>
    </w:p>
    <w:p w14:paraId="45741257" w14:textId="32DE8C91" w:rsidR="00DC668F" w:rsidRPr="000C15F7" w:rsidRDefault="00DC668F" w:rsidP="00DC668F">
      <w:pPr>
        <w:rPr>
          <w:rFonts w:ascii="Arial" w:hAnsi="Arial" w:cs="Arial"/>
          <w:sz w:val="24"/>
          <w:szCs w:val="24"/>
        </w:rPr>
      </w:pPr>
      <w:r w:rsidRPr="000C15F7">
        <w:rPr>
          <w:rFonts w:ascii="Arial" w:hAnsi="Arial" w:cs="Arial"/>
          <w:sz w:val="24"/>
          <w:szCs w:val="24"/>
        </w:rPr>
        <w:t xml:space="preserve">Applications are open </w:t>
      </w:r>
      <w:r w:rsidR="00CA7A67">
        <w:rPr>
          <w:rFonts w:ascii="Arial" w:hAnsi="Arial" w:cs="Arial"/>
          <w:sz w:val="24"/>
          <w:szCs w:val="24"/>
        </w:rPr>
        <w:t>on a rolling basis.</w:t>
      </w:r>
      <w:r w:rsidR="0025336C">
        <w:rPr>
          <w:rFonts w:ascii="Arial" w:hAnsi="Arial" w:cs="Arial"/>
          <w:sz w:val="24"/>
          <w:szCs w:val="24"/>
        </w:rPr>
        <w:t xml:space="preserve"> </w:t>
      </w:r>
      <w:r w:rsidR="003951B5">
        <w:rPr>
          <w:rFonts w:ascii="Arial" w:hAnsi="Arial" w:cs="Arial"/>
          <w:sz w:val="24"/>
          <w:szCs w:val="24"/>
        </w:rPr>
        <w:t>T</w:t>
      </w:r>
      <w:r w:rsidR="00CA7A67">
        <w:rPr>
          <w:rFonts w:ascii="Arial" w:hAnsi="Arial" w:cs="Arial"/>
          <w:sz w:val="24"/>
          <w:szCs w:val="24"/>
        </w:rPr>
        <w:t xml:space="preserve">he Board will </w:t>
      </w:r>
      <w:r w:rsidR="00BF201C">
        <w:rPr>
          <w:rFonts w:ascii="Arial" w:hAnsi="Arial" w:cs="Arial"/>
          <w:sz w:val="24"/>
          <w:szCs w:val="24"/>
        </w:rPr>
        <w:t xml:space="preserve">consider each application and will invite candidates to an interview and </w:t>
      </w:r>
      <w:r w:rsidR="003951B5">
        <w:rPr>
          <w:rFonts w:ascii="Arial" w:hAnsi="Arial" w:cs="Arial"/>
          <w:sz w:val="24"/>
          <w:szCs w:val="24"/>
        </w:rPr>
        <w:t xml:space="preserve">an </w:t>
      </w:r>
      <w:r w:rsidR="00BF201C">
        <w:rPr>
          <w:rFonts w:ascii="Arial" w:hAnsi="Arial" w:cs="Arial"/>
          <w:sz w:val="24"/>
          <w:szCs w:val="24"/>
        </w:rPr>
        <w:t>opportunity to discuss the role.</w:t>
      </w:r>
    </w:p>
    <w:p w14:paraId="149B8F94" w14:textId="77FF2B8F" w:rsidR="00F51C87" w:rsidRDefault="00B63710" w:rsidP="00DC668F">
      <w:pPr>
        <w:rPr>
          <w:rFonts w:ascii="Arial" w:hAnsi="Arial" w:cs="Arial"/>
          <w:sz w:val="24"/>
          <w:szCs w:val="24"/>
        </w:rPr>
      </w:pPr>
      <w:r>
        <w:rPr>
          <w:rFonts w:ascii="Arial" w:hAnsi="Arial" w:cs="Arial"/>
          <w:sz w:val="24"/>
          <w:szCs w:val="24"/>
        </w:rPr>
        <w:t>If you would like to chat about the role and find out more, you can</w:t>
      </w:r>
      <w:r w:rsidR="00DC668F" w:rsidRPr="000C15F7">
        <w:rPr>
          <w:rFonts w:ascii="Arial" w:hAnsi="Arial" w:cs="Arial"/>
          <w:sz w:val="24"/>
          <w:szCs w:val="24"/>
        </w:rPr>
        <w:t xml:space="preserve"> contact Aidan Collins, Chair</w:t>
      </w:r>
      <w:r w:rsidR="006D798D">
        <w:rPr>
          <w:rFonts w:ascii="Arial" w:hAnsi="Arial" w:cs="Arial"/>
          <w:sz w:val="24"/>
          <w:szCs w:val="24"/>
        </w:rPr>
        <w:t xml:space="preserve"> by emailing FAO Chair to</w:t>
      </w:r>
      <w:r w:rsidR="00DC668F" w:rsidRPr="000C15F7">
        <w:rPr>
          <w:rFonts w:ascii="Arial" w:hAnsi="Arial" w:cs="Arial"/>
          <w:sz w:val="24"/>
          <w:szCs w:val="24"/>
        </w:rPr>
        <w:t xml:space="preserve">: </w:t>
      </w:r>
      <w:hyperlink r:id="rId15" w:history="1">
        <w:r w:rsidR="00F51C87" w:rsidRPr="00646AB4">
          <w:rPr>
            <w:rStyle w:val="Hyperlink"/>
            <w:rFonts w:ascii="Arial" w:hAnsi="Arial" w:cs="Arial"/>
            <w:sz w:val="24"/>
            <w:szCs w:val="24"/>
          </w:rPr>
          <w:t>admin@hrcscotland.org</w:t>
        </w:r>
      </w:hyperlink>
    </w:p>
    <w:p w14:paraId="0BC83124" w14:textId="5712F553" w:rsidR="00DC668F" w:rsidRPr="000C15F7" w:rsidRDefault="00112CD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0D5A4AFF" wp14:editId="77432D76">
                <wp:simplePos x="0" y="0"/>
                <wp:positionH relativeFrom="column">
                  <wp:posOffset>825500</wp:posOffset>
                </wp:positionH>
                <wp:positionV relativeFrom="paragraph">
                  <wp:posOffset>295910</wp:posOffset>
                </wp:positionV>
                <wp:extent cx="4032250" cy="1974850"/>
                <wp:effectExtent l="0" t="0" r="6350" b="6350"/>
                <wp:wrapNone/>
                <wp:docPr id="3" name="Text Box 3"/>
                <wp:cNvGraphicFramePr/>
                <a:graphic xmlns:a="http://schemas.openxmlformats.org/drawingml/2006/main">
                  <a:graphicData uri="http://schemas.microsoft.com/office/word/2010/wordprocessingShape">
                    <wps:wsp>
                      <wps:cNvSpPr txBox="1"/>
                      <wps:spPr>
                        <a:xfrm>
                          <a:off x="0" y="0"/>
                          <a:ext cx="4032250" cy="1974850"/>
                        </a:xfrm>
                        <a:prstGeom prst="rect">
                          <a:avLst/>
                        </a:prstGeom>
                        <a:solidFill>
                          <a:schemeClr val="lt1"/>
                        </a:solidFill>
                        <a:ln w="6350">
                          <a:noFill/>
                        </a:ln>
                      </wps:spPr>
                      <wps:txbx>
                        <w:txbxContent>
                          <w:p w14:paraId="09F7BA12" w14:textId="27F77739" w:rsidR="00112CD4" w:rsidRDefault="00112CD4">
                            <w:r>
                              <w:rPr>
                                <w:noProof/>
                              </w:rPr>
                              <w:drawing>
                                <wp:inline distT="0" distB="0" distL="0" distR="0" wp14:anchorId="5BA57B6E" wp14:editId="767D0DDD">
                                  <wp:extent cx="3810000" cy="1905000"/>
                                  <wp:effectExtent l="0" t="0" r="0" b="0"/>
                                  <wp:docPr id="2" name="Picture 2" descr="On a purple background, white silhouettes of a diverse group of people; a child, a woman, a person using a wheelchair, a man, an elderly cou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 a purple background, white silhouettes of a diverse group of people; a child, a woman, a person using a wheelchair, a man, an elderly coup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1905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shape id="Text Box 3" style="position:absolute;margin-left:65pt;margin-top:23.3pt;width:317.5pt;height:15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9"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" w14:anchorId="0D5A4AFF">
                <v:textbox>
                  <w:txbxContent>
                    <w:p w:rsidR="00112CD4" w:rsidRDefault="00112CD4" w14:paraId="09F7BA12" w14:textId="27F77739">
                      <w:r>
                        <w:rPr>
                          <w:noProof/>
                        </w:rPr>
                        <w:drawing>
                          <wp:inline distT="0" distB="0" distL="0" distR="0" wp14:anchorId="5BA57B6E" wp14:editId="767D0DDD">
                            <wp:extent cx="3810000" cy="1905000"/>
                            <wp:effectExtent l="0" t="0" r="0" b="0"/>
                            <wp:docPr id="2" name="Picture 2" descr="On a purple background, white silhouettes of a diverse group of people; a child, a woman, a person using a wheelchair, a man, an elderly cou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 a purple background, white silhouettes of a diverse group of people; a child, a woman, a person using a wheelchair, a man, an elderly coup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1905000"/>
                                    </a:xfrm>
                                    <a:prstGeom prst="rect">
                                      <a:avLst/>
                                    </a:prstGeom>
                                    <a:noFill/>
                                    <a:ln>
                                      <a:noFill/>
                                    </a:ln>
                                  </pic:spPr>
                                </pic:pic>
                              </a:graphicData>
                            </a:graphic>
                          </wp:inline>
                        </w:drawing>
                      </w:r>
                    </w:p>
                  </w:txbxContent>
                </v:textbox>
              </v:shape>
            </w:pict>
          </mc:Fallback>
        </mc:AlternateContent>
      </w:r>
    </w:p>
    <w:sectPr w:rsidR="00DC668F" w:rsidRPr="000C15F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6EFEA" w14:textId="77777777" w:rsidR="001A5E5C" w:rsidRDefault="001A5E5C" w:rsidP="002048B3">
      <w:pPr>
        <w:spacing w:after="0" w:line="240" w:lineRule="auto"/>
      </w:pPr>
      <w:r>
        <w:separator/>
      </w:r>
    </w:p>
  </w:endnote>
  <w:endnote w:type="continuationSeparator" w:id="0">
    <w:p w14:paraId="2A7E4E40" w14:textId="77777777" w:rsidR="001A5E5C" w:rsidRDefault="001A5E5C" w:rsidP="00204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46450" w14:textId="6DF80F6C" w:rsidR="00594860" w:rsidRPr="00E55A28" w:rsidRDefault="00594860" w:rsidP="00E55A28">
    <w:pPr>
      <w:pStyle w:val="Footer"/>
      <w:jc w:val="center"/>
      <w:rPr>
        <w:rFonts w:ascii="Arial" w:hAnsi="Arial" w:cs="Arial"/>
      </w:rPr>
    </w:pPr>
    <w:r w:rsidRPr="00E55A28">
      <w:rPr>
        <w:rFonts w:ascii="Arial" w:hAnsi="Arial" w:cs="Arial"/>
      </w:rPr>
      <w:t xml:space="preserve">Human Rights Consortium Scotland; </w:t>
    </w:r>
    <w:hyperlink r:id="rId1" w:history="1">
      <w:r w:rsidRPr="00E55A28">
        <w:rPr>
          <w:rStyle w:val="Hyperlink"/>
          <w:rFonts w:ascii="Arial" w:hAnsi="Arial" w:cs="Arial"/>
          <w:color w:val="auto"/>
        </w:rPr>
        <w:t>www.hrcscotland.org</w:t>
      </w:r>
    </w:hyperlink>
    <w:r w:rsidRPr="00E55A28">
      <w:rPr>
        <w:rFonts w:ascii="Arial" w:hAnsi="Arial" w:cs="Arial"/>
      </w:rPr>
      <w:t xml:space="preserve">; SCIO: </w:t>
    </w:r>
    <w:r w:rsidR="00E55A28" w:rsidRPr="00E55A28">
      <w:rPr>
        <w:rFonts w:ascii="Arial" w:hAnsi="Arial" w:cs="Arial"/>
        <w:sz w:val="21"/>
        <w:szCs w:val="21"/>
        <w:shd w:val="clear" w:color="auto" w:fill="FFFFFF"/>
      </w:rPr>
      <w:t>SC050099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C3849" w14:textId="77777777" w:rsidR="001A5E5C" w:rsidRDefault="001A5E5C" w:rsidP="002048B3">
      <w:pPr>
        <w:spacing w:after="0" w:line="240" w:lineRule="auto"/>
      </w:pPr>
      <w:r>
        <w:separator/>
      </w:r>
    </w:p>
  </w:footnote>
  <w:footnote w:type="continuationSeparator" w:id="0">
    <w:p w14:paraId="0BA3AFAA" w14:textId="77777777" w:rsidR="001A5E5C" w:rsidRDefault="001A5E5C" w:rsidP="00204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2BD"/>
    <w:multiLevelType w:val="hybridMultilevel"/>
    <w:tmpl w:val="CE402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E0385"/>
    <w:multiLevelType w:val="hybridMultilevel"/>
    <w:tmpl w:val="642EB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254749"/>
    <w:multiLevelType w:val="hybridMultilevel"/>
    <w:tmpl w:val="AAE20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55065C"/>
    <w:multiLevelType w:val="hybridMultilevel"/>
    <w:tmpl w:val="6C1E1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F76C93"/>
    <w:multiLevelType w:val="hybridMultilevel"/>
    <w:tmpl w:val="21F4E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08254A"/>
    <w:multiLevelType w:val="hybridMultilevel"/>
    <w:tmpl w:val="95C08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9606794">
    <w:abstractNumId w:val="2"/>
  </w:num>
  <w:num w:numId="2" w16cid:durableId="1658727099">
    <w:abstractNumId w:val="4"/>
  </w:num>
  <w:num w:numId="3" w16cid:durableId="479466681">
    <w:abstractNumId w:val="1"/>
  </w:num>
  <w:num w:numId="4" w16cid:durableId="803238310">
    <w:abstractNumId w:val="0"/>
  </w:num>
  <w:num w:numId="5" w16cid:durableId="997610052">
    <w:abstractNumId w:val="3"/>
  </w:num>
  <w:num w:numId="6" w16cid:durableId="1495991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AE0"/>
    <w:rsid w:val="00012E54"/>
    <w:rsid w:val="00033057"/>
    <w:rsid w:val="00065854"/>
    <w:rsid w:val="00095CE8"/>
    <w:rsid w:val="000A4710"/>
    <w:rsid w:val="000C15F7"/>
    <w:rsid w:val="001031B5"/>
    <w:rsid w:val="00112CD4"/>
    <w:rsid w:val="001411C6"/>
    <w:rsid w:val="00142456"/>
    <w:rsid w:val="001444C6"/>
    <w:rsid w:val="001509ED"/>
    <w:rsid w:val="00155E29"/>
    <w:rsid w:val="001A5E5C"/>
    <w:rsid w:val="001B299E"/>
    <w:rsid w:val="001D4916"/>
    <w:rsid w:val="002048B3"/>
    <w:rsid w:val="002147B1"/>
    <w:rsid w:val="00215E36"/>
    <w:rsid w:val="0025336C"/>
    <w:rsid w:val="00273F2E"/>
    <w:rsid w:val="00293BE3"/>
    <w:rsid w:val="002B6309"/>
    <w:rsid w:val="002E2A4E"/>
    <w:rsid w:val="002E690E"/>
    <w:rsid w:val="00335FF5"/>
    <w:rsid w:val="00336700"/>
    <w:rsid w:val="003471DB"/>
    <w:rsid w:val="00355D98"/>
    <w:rsid w:val="003649AB"/>
    <w:rsid w:val="003951B5"/>
    <w:rsid w:val="003C3AF0"/>
    <w:rsid w:val="003D2CFD"/>
    <w:rsid w:val="003E25F6"/>
    <w:rsid w:val="004175DF"/>
    <w:rsid w:val="00426D63"/>
    <w:rsid w:val="004552D0"/>
    <w:rsid w:val="004A2955"/>
    <w:rsid w:val="004A5504"/>
    <w:rsid w:val="004C7928"/>
    <w:rsid w:val="00507B46"/>
    <w:rsid w:val="00523B4E"/>
    <w:rsid w:val="00551C0C"/>
    <w:rsid w:val="00594860"/>
    <w:rsid w:val="005A24D9"/>
    <w:rsid w:val="005A52D9"/>
    <w:rsid w:val="005A5E4D"/>
    <w:rsid w:val="005C0792"/>
    <w:rsid w:val="00611975"/>
    <w:rsid w:val="006406C2"/>
    <w:rsid w:val="006545DE"/>
    <w:rsid w:val="006644A4"/>
    <w:rsid w:val="00667F64"/>
    <w:rsid w:val="006B5DC0"/>
    <w:rsid w:val="006B6982"/>
    <w:rsid w:val="006D798D"/>
    <w:rsid w:val="00704770"/>
    <w:rsid w:val="0071583D"/>
    <w:rsid w:val="00791457"/>
    <w:rsid w:val="007A5036"/>
    <w:rsid w:val="007B3582"/>
    <w:rsid w:val="007C19EE"/>
    <w:rsid w:val="007C4746"/>
    <w:rsid w:val="007E7699"/>
    <w:rsid w:val="00821E33"/>
    <w:rsid w:val="008411F2"/>
    <w:rsid w:val="0084756A"/>
    <w:rsid w:val="00852C32"/>
    <w:rsid w:val="00853226"/>
    <w:rsid w:val="008809AD"/>
    <w:rsid w:val="008B1636"/>
    <w:rsid w:val="008B7F19"/>
    <w:rsid w:val="008F0DBB"/>
    <w:rsid w:val="008F5039"/>
    <w:rsid w:val="00907280"/>
    <w:rsid w:val="0091277D"/>
    <w:rsid w:val="00941915"/>
    <w:rsid w:val="00954423"/>
    <w:rsid w:val="00966ACC"/>
    <w:rsid w:val="00986C57"/>
    <w:rsid w:val="00990D6D"/>
    <w:rsid w:val="00990E54"/>
    <w:rsid w:val="009A7357"/>
    <w:rsid w:val="009B3C22"/>
    <w:rsid w:val="009B644B"/>
    <w:rsid w:val="009E08AA"/>
    <w:rsid w:val="009F1331"/>
    <w:rsid w:val="009F4B3A"/>
    <w:rsid w:val="00A16986"/>
    <w:rsid w:val="00A17700"/>
    <w:rsid w:val="00A20B9F"/>
    <w:rsid w:val="00A852C6"/>
    <w:rsid w:val="00AA7711"/>
    <w:rsid w:val="00AB54F9"/>
    <w:rsid w:val="00AC73C5"/>
    <w:rsid w:val="00AF18E2"/>
    <w:rsid w:val="00B22A2D"/>
    <w:rsid w:val="00B5231B"/>
    <w:rsid w:val="00B53E04"/>
    <w:rsid w:val="00B63710"/>
    <w:rsid w:val="00B874B9"/>
    <w:rsid w:val="00BA1937"/>
    <w:rsid w:val="00BA1E6E"/>
    <w:rsid w:val="00BF201C"/>
    <w:rsid w:val="00BF50D8"/>
    <w:rsid w:val="00C32047"/>
    <w:rsid w:val="00C67859"/>
    <w:rsid w:val="00C917C8"/>
    <w:rsid w:val="00CA08EE"/>
    <w:rsid w:val="00CA55B4"/>
    <w:rsid w:val="00CA7A67"/>
    <w:rsid w:val="00CC6958"/>
    <w:rsid w:val="00D12461"/>
    <w:rsid w:val="00D379D8"/>
    <w:rsid w:val="00D529DF"/>
    <w:rsid w:val="00D6755E"/>
    <w:rsid w:val="00D755D4"/>
    <w:rsid w:val="00DA00AC"/>
    <w:rsid w:val="00DA2993"/>
    <w:rsid w:val="00DA5662"/>
    <w:rsid w:val="00DC668F"/>
    <w:rsid w:val="00DE7AE0"/>
    <w:rsid w:val="00E17207"/>
    <w:rsid w:val="00E42672"/>
    <w:rsid w:val="00E55A28"/>
    <w:rsid w:val="00E77033"/>
    <w:rsid w:val="00E91942"/>
    <w:rsid w:val="00EB442A"/>
    <w:rsid w:val="00EC77D0"/>
    <w:rsid w:val="00EF1D0E"/>
    <w:rsid w:val="00F04D91"/>
    <w:rsid w:val="00F207E0"/>
    <w:rsid w:val="00F41280"/>
    <w:rsid w:val="00F46054"/>
    <w:rsid w:val="00F51C87"/>
    <w:rsid w:val="00F72A19"/>
    <w:rsid w:val="00F97656"/>
    <w:rsid w:val="00FC6386"/>
    <w:rsid w:val="00FC733E"/>
    <w:rsid w:val="00FD2B08"/>
    <w:rsid w:val="00FD4BBB"/>
    <w:rsid w:val="05C402F6"/>
    <w:rsid w:val="0D5BBDEF"/>
    <w:rsid w:val="1100309B"/>
    <w:rsid w:val="12663DD4"/>
    <w:rsid w:val="150E87FA"/>
    <w:rsid w:val="19973EDC"/>
    <w:rsid w:val="1AE2C84D"/>
    <w:rsid w:val="1E7FE195"/>
    <w:rsid w:val="1F75A1DB"/>
    <w:rsid w:val="246F49F8"/>
    <w:rsid w:val="24DD4141"/>
    <w:rsid w:val="2662D3AE"/>
    <w:rsid w:val="280934FA"/>
    <w:rsid w:val="3A0C1813"/>
    <w:rsid w:val="3CFDC6F2"/>
    <w:rsid w:val="3FFFA60A"/>
    <w:rsid w:val="45BF93B1"/>
    <w:rsid w:val="47C6F12F"/>
    <w:rsid w:val="4847838F"/>
    <w:rsid w:val="52DCDC42"/>
    <w:rsid w:val="59262CB5"/>
    <w:rsid w:val="5B005E0B"/>
    <w:rsid w:val="677FAC21"/>
    <w:rsid w:val="6950997B"/>
    <w:rsid w:val="6CA556AB"/>
    <w:rsid w:val="75CA7B0C"/>
    <w:rsid w:val="79ECE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BAAEB"/>
  <w15:chartTrackingRefBased/>
  <w15:docId w15:val="{8CEA00F6-0857-4DAB-BF04-737F74A8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C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24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C6386"/>
    <w:pPr>
      <w:ind w:left="720"/>
      <w:contextualSpacing/>
    </w:pPr>
  </w:style>
  <w:style w:type="character" w:styleId="Hyperlink">
    <w:name w:val="Hyperlink"/>
    <w:basedOn w:val="DefaultParagraphFont"/>
    <w:uiPriority w:val="99"/>
    <w:unhideWhenUsed/>
    <w:rsid w:val="002B6309"/>
    <w:rPr>
      <w:color w:val="0563C1" w:themeColor="hyperlink"/>
      <w:u w:val="single"/>
    </w:rPr>
  </w:style>
  <w:style w:type="character" w:styleId="UnresolvedMention">
    <w:name w:val="Unresolved Mention"/>
    <w:basedOn w:val="DefaultParagraphFont"/>
    <w:uiPriority w:val="99"/>
    <w:semiHidden/>
    <w:unhideWhenUsed/>
    <w:rsid w:val="002B6309"/>
    <w:rPr>
      <w:color w:val="605E5C"/>
      <w:shd w:val="clear" w:color="auto" w:fill="E1DFDD"/>
    </w:rPr>
  </w:style>
  <w:style w:type="paragraph" w:styleId="Header">
    <w:name w:val="header"/>
    <w:basedOn w:val="Normal"/>
    <w:link w:val="HeaderChar"/>
    <w:uiPriority w:val="99"/>
    <w:unhideWhenUsed/>
    <w:rsid w:val="00204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8B3"/>
  </w:style>
  <w:style w:type="paragraph" w:styleId="Footer">
    <w:name w:val="footer"/>
    <w:basedOn w:val="Normal"/>
    <w:link w:val="FooterChar"/>
    <w:uiPriority w:val="99"/>
    <w:unhideWhenUsed/>
    <w:rsid w:val="00204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8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scr.org.uk/guidance-and-forms/guidance-and-good-practice-for-charity-truste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jpg"/><Relationship Id="rId17" Type="http://schemas.openxmlformats.org/officeDocument/2006/relationships/image" Target="media/image30.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mailto:admin@hrcscotland.org"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min@hrcscotland.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hrcscot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DE546D261B7A469F0BC3B6E5C91551" ma:contentTypeVersion="19" ma:contentTypeDescription="Create a new document." ma:contentTypeScope="" ma:versionID="fd9ebc06c25b78195c547711ca35aaa1">
  <xsd:schema xmlns:xsd="http://www.w3.org/2001/XMLSchema" xmlns:xs="http://www.w3.org/2001/XMLSchema" xmlns:p="http://schemas.microsoft.com/office/2006/metadata/properties" xmlns:ns2="a587b60e-8e17-46f1-9db7-57af5ab7e5f4" xmlns:ns3="023b5e60-1fc7-4313-b0f8-39886d1c4aab" targetNamespace="http://schemas.microsoft.com/office/2006/metadata/properties" ma:root="true" ma:fieldsID="372959dfabbdd5c48cfa6993cd0bbdca" ns2:_="" ns3:_="">
    <xsd:import namespace="a587b60e-8e17-46f1-9db7-57af5ab7e5f4"/>
    <xsd:import namespace="023b5e60-1fc7-4313-b0f8-39886d1c4a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b60e-8e17-46f1-9db7-57af5ab7e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8aaaf6-0f29-43fc-9ac5-834175f061de"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3b5e60-1fc7-4313-b0f8-39886d1c4a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c76117-1f45-4541-b72a-52594ec65520}" ma:internalName="TaxCatchAll" ma:showField="CatchAllData" ma:web="023b5e60-1fc7-4313-b0f8-39886d1c4a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587b60e-8e17-46f1-9db7-57af5ab7e5f4" xsi:nil="true"/>
    <lcf76f155ced4ddcb4097134ff3c332f xmlns="a587b60e-8e17-46f1-9db7-57af5ab7e5f4">
      <Terms xmlns="http://schemas.microsoft.com/office/infopath/2007/PartnerControls"/>
    </lcf76f155ced4ddcb4097134ff3c332f>
    <TaxCatchAll xmlns="023b5e60-1fc7-4313-b0f8-39886d1c4aab" xsi:nil="true"/>
  </documentManagement>
</p:properties>
</file>

<file path=customXml/itemProps1.xml><?xml version="1.0" encoding="utf-8"?>
<ds:datastoreItem xmlns:ds="http://schemas.openxmlformats.org/officeDocument/2006/customXml" ds:itemID="{898FC209-6A41-48F5-A4D1-CB22A23293F4}">
  <ds:schemaRefs>
    <ds:schemaRef ds:uri="http://schemas.microsoft.com/sharepoint/v3/contenttype/forms"/>
  </ds:schemaRefs>
</ds:datastoreItem>
</file>

<file path=customXml/itemProps2.xml><?xml version="1.0" encoding="utf-8"?>
<ds:datastoreItem xmlns:ds="http://schemas.openxmlformats.org/officeDocument/2006/customXml" ds:itemID="{D5AD4719-5453-40DD-8459-44546C246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b60e-8e17-46f1-9db7-57af5ab7e5f4"/>
    <ds:schemaRef ds:uri="023b5e60-1fc7-4313-b0f8-39886d1c4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E49747-DE2B-4B1A-868C-471B0692E28E}">
  <ds:schemaRefs>
    <ds:schemaRef ds:uri="http://schemas.microsoft.com/office/2006/metadata/properties"/>
    <ds:schemaRef ds:uri="http://schemas.microsoft.com/office/infopath/2007/PartnerControls"/>
    <ds:schemaRef ds:uri="a587b60e-8e17-46f1-9db7-57af5ab7e5f4"/>
    <ds:schemaRef ds:uri="023b5e60-1fc7-4313-b0f8-39886d1c4aa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1007</Words>
  <Characters>5743</Characters>
  <Application>Microsoft Office Word</Application>
  <DocSecurity>0</DocSecurity>
  <Lines>47</Lines>
  <Paragraphs>13</Paragraphs>
  <ScaleCrop>false</ScaleCrop>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Snowden</dc:creator>
  <cp:keywords/>
  <dc:description/>
  <cp:lastModifiedBy>Ruari MacNeil</cp:lastModifiedBy>
  <cp:revision>9</cp:revision>
  <dcterms:created xsi:type="dcterms:W3CDTF">2023-03-28T14:39:00Z</dcterms:created>
  <dcterms:modified xsi:type="dcterms:W3CDTF">2025-06-03T12:26:00Z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0x010100DDDE546D261B7A469F0BC3B6E5C91551</vt:lpwstr>
  </property>
  <property fmtid="{D5CDD505-2E9C-101B-9397-08002B2CF9AE}" pid="3" name="MediaServiceImageTags">
    <vt:lpwstr/>
  </property>
</Properties>
</file>